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7C43" w14:textId="77777777" w:rsidR="00527CA1" w:rsidRPr="00F1184A" w:rsidRDefault="00527CA1">
      <w:pPr>
        <w:spacing w:before="11" w:after="0" w:line="220" w:lineRule="exact"/>
        <w:rPr>
          <w:lang w:val="fr-FR"/>
        </w:rPr>
      </w:pPr>
    </w:p>
    <w:p w14:paraId="3D7D5F89" w14:textId="77777777" w:rsidR="00F21AF1" w:rsidRPr="00F1184A" w:rsidRDefault="00F21AF1">
      <w:pPr>
        <w:spacing w:before="23" w:after="0" w:line="240" w:lineRule="auto"/>
        <w:ind w:left="2738" w:right="2288"/>
        <w:jc w:val="center"/>
        <w:rPr>
          <w:rFonts w:ascii="Arial" w:eastAsia="Arial" w:hAnsi="Arial" w:cs="Arial"/>
          <w:color w:val="95B3D7"/>
          <w:spacing w:val="1"/>
          <w:sz w:val="28"/>
          <w:szCs w:val="28"/>
          <w:lang w:val="fr-FR"/>
        </w:rPr>
      </w:pPr>
    </w:p>
    <w:p w14:paraId="7BCB0BA0" w14:textId="7C59B109" w:rsidR="00527CA1" w:rsidRPr="00D37EDE" w:rsidRDefault="008115B7" w:rsidP="00D37EDE">
      <w:pPr>
        <w:spacing w:before="23" w:after="0" w:line="240" w:lineRule="auto"/>
        <w:ind w:left="851" w:right="319"/>
        <w:jc w:val="center"/>
        <w:rPr>
          <w:rFonts w:ascii="Arial" w:eastAsia="Arial" w:hAnsi="Arial" w:cs="Arial"/>
          <w:color w:val="4F81BD"/>
          <w:sz w:val="28"/>
          <w:szCs w:val="28"/>
          <w:lang w:val="fr-FR"/>
        </w:rPr>
      </w:pPr>
      <w:r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Appe</w:t>
      </w:r>
      <w:r w:rsidRPr="00394598">
        <w:rPr>
          <w:rFonts w:ascii="Arial" w:eastAsia="Arial" w:hAnsi="Arial" w:cs="Arial"/>
          <w:color w:val="4F81BD"/>
          <w:sz w:val="28"/>
          <w:szCs w:val="28"/>
          <w:lang w:val="fr-FR"/>
        </w:rPr>
        <w:t>l</w:t>
      </w:r>
      <w:r w:rsidRPr="00394598">
        <w:rPr>
          <w:rFonts w:ascii="Arial" w:eastAsia="Arial" w:hAnsi="Arial" w:cs="Arial"/>
          <w:color w:val="4F81BD"/>
          <w:spacing w:val="-6"/>
          <w:sz w:val="28"/>
          <w:szCs w:val="28"/>
          <w:lang w:val="fr-FR"/>
        </w:rPr>
        <w:t xml:space="preserve"> </w:t>
      </w:r>
      <w:r w:rsidR="002348B4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Au f</w:t>
      </w:r>
      <w:r w:rsidR="00F21AF1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 xml:space="preserve">il </w:t>
      </w:r>
      <w:r w:rsidR="002348B4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d</w:t>
      </w:r>
      <w:r w:rsidR="00F21AF1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e l’</w:t>
      </w:r>
      <w:r w:rsidR="002348B4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e</w:t>
      </w:r>
      <w:r w:rsidR="00F21AF1"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au</w:t>
      </w:r>
      <w:r w:rsidRPr="00394598">
        <w:rPr>
          <w:rFonts w:ascii="Arial" w:eastAsia="Arial" w:hAnsi="Arial" w:cs="Arial"/>
          <w:color w:val="4F81BD"/>
          <w:spacing w:val="-4"/>
          <w:sz w:val="28"/>
          <w:szCs w:val="28"/>
          <w:lang w:val="fr-FR"/>
        </w:rPr>
        <w:t xml:space="preserve"> </w:t>
      </w:r>
      <w:r w:rsidR="007F30DE">
        <w:rPr>
          <w:rFonts w:ascii="Arial" w:eastAsia="Arial" w:hAnsi="Arial" w:cs="Arial"/>
          <w:color w:val="4F81BD"/>
          <w:spacing w:val="-4"/>
          <w:sz w:val="28"/>
          <w:szCs w:val="28"/>
          <w:lang w:val="fr-FR"/>
        </w:rPr>
        <w:t xml:space="preserve">pour chercheur invité </w:t>
      </w:r>
      <w:r w:rsidRPr="00394598">
        <w:rPr>
          <w:rFonts w:ascii="Arial" w:eastAsia="Arial" w:hAnsi="Arial" w:cs="Arial"/>
          <w:color w:val="4F81BD"/>
          <w:sz w:val="28"/>
          <w:szCs w:val="28"/>
          <w:lang w:val="fr-FR"/>
        </w:rPr>
        <w:t>-</w:t>
      </w:r>
      <w:r w:rsidRPr="00394598">
        <w:rPr>
          <w:rFonts w:ascii="Arial" w:eastAsia="Arial" w:hAnsi="Arial" w:cs="Arial"/>
          <w:color w:val="4F81BD"/>
          <w:spacing w:val="-1"/>
          <w:sz w:val="28"/>
          <w:szCs w:val="28"/>
          <w:lang w:val="fr-FR"/>
        </w:rPr>
        <w:t xml:space="preserve"> </w:t>
      </w:r>
      <w:r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Le</w:t>
      </w:r>
      <w:r w:rsidRPr="00394598">
        <w:rPr>
          <w:rFonts w:ascii="Arial" w:eastAsia="Arial" w:hAnsi="Arial" w:cs="Arial"/>
          <w:color w:val="4F81BD"/>
          <w:sz w:val="28"/>
          <w:szCs w:val="28"/>
          <w:lang w:val="fr-FR"/>
        </w:rPr>
        <w:t>tt</w:t>
      </w:r>
      <w:r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r</w:t>
      </w:r>
      <w:r w:rsidRPr="00394598">
        <w:rPr>
          <w:rFonts w:ascii="Arial" w:eastAsia="Arial" w:hAnsi="Arial" w:cs="Arial"/>
          <w:color w:val="4F81BD"/>
          <w:sz w:val="28"/>
          <w:szCs w:val="28"/>
          <w:lang w:val="fr-FR"/>
        </w:rPr>
        <w:t>e</w:t>
      </w:r>
      <w:r w:rsidRPr="00394598">
        <w:rPr>
          <w:rFonts w:ascii="Arial" w:eastAsia="Arial" w:hAnsi="Arial" w:cs="Arial"/>
          <w:color w:val="4F81BD"/>
          <w:spacing w:val="-6"/>
          <w:sz w:val="28"/>
          <w:szCs w:val="28"/>
          <w:lang w:val="fr-FR"/>
        </w:rPr>
        <w:t xml:space="preserve"> </w:t>
      </w:r>
      <w:r w:rsidRPr="00394598">
        <w:rPr>
          <w:rFonts w:ascii="Arial" w:eastAsia="Arial" w:hAnsi="Arial" w:cs="Arial"/>
          <w:color w:val="4F81BD"/>
          <w:spacing w:val="1"/>
          <w:sz w:val="28"/>
          <w:szCs w:val="28"/>
          <w:lang w:val="fr-FR"/>
        </w:rPr>
        <w:t>d</w:t>
      </w:r>
      <w:r w:rsidRPr="00394598">
        <w:rPr>
          <w:rFonts w:ascii="Arial" w:eastAsia="Arial" w:hAnsi="Arial" w:cs="Arial"/>
          <w:color w:val="4F81BD"/>
          <w:sz w:val="28"/>
          <w:szCs w:val="28"/>
          <w:lang w:val="fr-FR"/>
        </w:rPr>
        <w:t>e</w:t>
      </w:r>
      <w:r w:rsidRPr="00394598">
        <w:rPr>
          <w:rFonts w:ascii="Arial" w:eastAsia="Arial" w:hAnsi="Arial" w:cs="Arial"/>
          <w:color w:val="4F81BD"/>
          <w:spacing w:val="-2"/>
          <w:sz w:val="28"/>
          <w:szCs w:val="28"/>
          <w:lang w:val="fr-FR"/>
        </w:rPr>
        <w:t xml:space="preserve"> </w:t>
      </w:r>
      <w:r w:rsidR="00C24327" w:rsidRPr="00394598">
        <w:rPr>
          <w:rFonts w:ascii="Arial" w:eastAsia="Arial" w:hAnsi="Arial" w:cs="Arial"/>
          <w:color w:val="4F81BD"/>
          <w:spacing w:val="-2"/>
          <w:sz w:val="28"/>
          <w:szCs w:val="28"/>
          <w:lang w:val="fr-FR"/>
        </w:rPr>
        <w:t>c</w:t>
      </w:r>
      <w:r w:rsidRPr="00394598">
        <w:rPr>
          <w:rFonts w:ascii="Arial" w:eastAsia="Arial" w:hAnsi="Arial" w:cs="Arial"/>
          <w:color w:val="4F81BD"/>
          <w:spacing w:val="1"/>
          <w:w w:val="99"/>
          <w:sz w:val="28"/>
          <w:szCs w:val="28"/>
          <w:lang w:val="fr-FR"/>
        </w:rPr>
        <w:t>adrag</w:t>
      </w:r>
      <w:r w:rsidRPr="00394598">
        <w:rPr>
          <w:rFonts w:ascii="Arial" w:eastAsia="Arial" w:hAnsi="Arial" w:cs="Arial"/>
          <w:color w:val="4F81BD"/>
          <w:w w:val="99"/>
          <w:sz w:val="28"/>
          <w:szCs w:val="28"/>
          <w:lang w:val="fr-FR"/>
        </w:rPr>
        <w:t>e</w:t>
      </w:r>
    </w:p>
    <w:p w14:paraId="5CEE4FEF" w14:textId="77777777" w:rsidR="00F21AF1" w:rsidRDefault="00F21AF1">
      <w:pPr>
        <w:spacing w:after="0" w:line="250" w:lineRule="auto"/>
        <w:ind w:left="936" w:right="290"/>
        <w:rPr>
          <w:rFonts w:ascii="Corbel" w:eastAsia="Cambria" w:hAnsi="Corbel" w:cs="Times New Roman"/>
          <w:spacing w:val="2"/>
          <w:sz w:val="24"/>
          <w:szCs w:val="24"/>
          <w:lang w:val="fr-FR"/>
        </w:rPr>
      </w:pPr>
    </w:p>
    <w:p w14:paraId="60386228" w14:textId="77777777" w:rsidR="00394598" w:rsidRDefault="00394598">
      <w:pPr>
        <w:spacing w:after="0" w:line="250" w:lineRule="auto"/>
        <w:ind w:left="936" w:right="290"/>
        <w:rPr>
          <w:rFonts w:ascii="Corbel" w:eastAsia="Cambria" w:hAnsi="Corbel" w:cs="Times New Roman"/>
          <w:spacing w:val="2"/>
          <w:sz w:val="24"/>
          <w:szCs w:val="24"/>
          <w:lang w:val="fr-FR"/>
        </w:rPr>
      </w:pPr>
    </w:p>
    <w:p w14:paraId="07B0096F" w14:textId="77777777" w:rsidR="00D37EDE" w:rsidRPr="00F1184A" w:rsidRDefault="00D37EDE">
      <w:pPr>
        <w:spacing w:after="0" w:line="250" w:lineRule="auto"/>
        <w:ind w:left="936" w:right="290"/>
        <w:rPr>
          <w:rFonts w:ascii="Corbel" w:eastAsia="Cambria" w:hAnsi="Corbel" w:cs="Times New Roman"/>
          <w:spacing w:val="2"/>
          <w:sz w:val="24"/>
          <w:szCs w:val="24"/>
          <w:lang w:val="fr-FR"/>
        </w:rPr>
      </w:pPr>
    </w:p>
    <w:p w14:paraId="3C22027D" w14:textId="73BE5122" w:rsidR="00F1184A" w:rsidRDefault="008115B7" w:rsidP="00F21AF1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  <w:r w:rsidRPr="00FD148D">
        <w:rPr>
          <w:rFonts w:ascii="Corbel" w:eastAsia="Cambria" w:hAnsi="Corbel" w:cs="Times New Roman"/>
          <w:spacing w:val="2"/>
          <w:lang w:val="fr-FR"/>
        </w:rPr>
        <w:t xml:space="preserve">Le LABEX PALM </w:t>
      </w:r>
      <w:r w:rsidR="00B736DC">
        <w:rPr>
          <w:rFonts w:ascii="Corbel" w:eastAsia="Cambria" w:hAnsi="Corbel" w:cs="Times New Roman"/>
          <w:spacing w:val="2"/>
          <w:lang w:val="fr-FR"/>
        </w:rPr>
        <w:t>reconduit son</w:t>
      </w:r>
      <w:r w:rsidR="00F21AF1" w:rsidRPr="00FD148D">
        <w:rPr>
          <w:rFonts w:ascii="Corbel" w:eastAsia="Cambria" w:hAnsi="Corbel" w:cs="Times New Roman"/>
          <w:spacing w:val="2"/>
          <w:lang w:val="fr-FR"/>
        </w:rPr>
        <w:t xml:space="preserve"> appel au fil de l’eau pour chercheurs invités. Une somme de </w:t>
      </w:r>
      <w:r w:rsidR="00F700B1">
        <w:rPr>
          <w:rFonts w:ascii="Corbel" w:eastAsia="Cambria" w:hAnsi="Corbel" w:cs="Times New Roman"/>
          <w:spacing w:val="2"/>
          <w:lang w:val="fr-FR"/>
        </w:rPr>
        <w:t>5</w:t>
      </w:r>
      <w:r w:rsidR="003F45EA">
        <w:rPr>
          <w:rFonts w:ascii="Corbel" w:eastAsia="Cambria" w:hAnsi="Corbel" w:cs="Times New Roman"/>
          <w:spacing w:val="2"/>
          <w:lang w:val="fr-FR"/>
        </w:rPr>
        <w:t>0</w:t>
      </w:r>
      <w:r w:rsidR="00F21AF1" w:rsidRPr="00FD148D">
        <w:rPr>
          <w:rFonts w:ascii="Corbel" w:eastAsia="Cambria" w:hAnsi="Corbel" w:cs="Times New Roman"/>
          <w:spacing w:val="2"/>
          <w:lang w:val="fr-FR"/>
        </w:rPr>
        <w:t xml:space="preserve"> k€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F21AF1" w:rsidRPr="00FD148D">
        <w:rPr>
          <w:rFonts w:ascii="Corbel" w:eastAsia="Cambria" w:hAnsi="Corbel" w:cs="Times New Roman"/>
          <w:spacing w:val="2"/>
          <w:lang w:val="fr-FR"/>
        </w:rPr>
        <w:t xml:space="preserve">est </w:t>
      </w:r>
      <w:r w:rsidR="00B736DC">
        <w:rPr>
          <w:rFonts w:ascii="Corbel" w:eastAsia="Cambria" w:hAnsi="Corbel" w:cs="Times New Roman"/>
          <w:spacing w:val="2"/>
          <w:lang w:val="fr-FR"/>
        </w:rPr>
        <w:t>dédiée</w:t>
      </w:r>
      <w:r w:rsidR="00F21AF1" w:rsidRPr="00FD148D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B736DC">
        <w:rPr>
          <w:rFonts w:ascii="Corbel" w:eastAsia="Cambria" w:hAnsi="Corbel" w:cs="Times New Roman"/>
          <w:spacing w:val="2"/>
          <w:lang w:val="fr-FR"/>
        </w:rPr>
        <w:t>à</w:t>
      </w:r>
      <w:r w:rsidR="00F21AF1" w:rsidRPr="00FD148D">
        <w:rPr>
          <w:rFonts w:ascii="Corbel" w:eastAsia="Cambria" w:hAnsi="Corbel" w:cs="Times New Roman"/>
          <w:spacing w:val="2"/>
          <w:lang w:val="fr-FR"/>
        </w:rPr>
        <w:t xml:space="preserve"> cet appel pour une période d’un an.</w:t>
      </w:r>
      <w:r w:rsidR="00E41419" w:rsidRPr="00FD148D">
        <w:rPr>
          <w:rFonts w:ascii="Corbel" w:eastAsia="Cambria" w:hAnsi="Corbel" w:cs="Times New Roman"/>
          <w:spacing w:val="2"/>
          <w:lang w:val="fr-FR"/>
        </w:rPr>
        <w:t xml:space="preserve"> Le séjour du chercheur invité </w:t>
      </w:r>
      <w:r w:rsidR="00093341">
        <w:rPr>
          <w:rFonts w:ascii="Corbel" w:eastAsia="Cambria" w:hAnsi="Corbel" w:cs="Times New Roman"/>
          <w:spacing w:val="2"/>
          <w:lang w:val="fr-FR"/>
        </w:rPr>
        <w:t>doit</w:t>
      </w:r>
      <w:r w:rsidR="00E41419" w:rsidRPr="00FD148D">
        <w:rPr>
          <w:rFonts w:ascii="Corbel" w:eastAsia="Cambria" w:hAnsi="Corbel" w:cs="Times New Roman"/>
          <w:spacing w:val="2"/>
          <w:lang w:val="fr-FR"/>
        </w:rPr>
        <w:t xml:space="preserve"> s’effectuer avant le 31 décembre 201</w:t>
      </w:r>
      <w:r w:rsidR="00E86107">
        <w:rPr>
          <w:rFonts w:ascii="Corbel" w:eastAsia="Cambria" w:hAnsi="Corbel" w:cs="Times New Roman"/>
          <w:spacing w:val="2"/>
          <w:lang w:val="fr-FR"/>
        </w:rPr>
        <w:t>8</w:t>
      </w:r>
      <w:r w:rsidR="00E41419" w:rsidRPr="00FD148D">
        <w:rPr>
          <w:rFonts w:ascii="Corbel" w:eastAsia="Cambria" w:hAnsi="Corbel" w:cs="Times New Roman"/>
          <w:spacing w:val="2"/>
          <w:lang w:val="fr-FR"/>
        </w:rPr>
        <w:t xml:space="preserve">. </w:t>
      </w:r>
    </w:p>
    <w:p w14:paraId="5E559CEA" w14:textId="77777777" w:rsidR="00B0420C" w:rsidRDefault="00B0420C" w:rsidP="00F21AF1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</w:p>
    <w:p w14:paraId="304B67D8" w14:textId="77747E8F" w:rsidR="00F1184A" w:rsidRPr="00FD148D" w:rsidRDefault="00F21AF1" w:rsidP="00C82EEF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  <w:r w:rsidRPr="003F45EA">
        <w:rPr>
          <w:rFonts w:ascii="Corbel" w:eastAsia="Cambria" w:hAnsi="Corbel" w:cs="Times New Roman"/>
          <w:b/>
          <w:spacing w:val="2"/>
          <w:lang w:val="fr-FR"/>
        </w:rPr>
        <w:t xml:space="preserve">Le soutien apporté au chercheur invité </w:t>
      </w:r>
      <w:r w:rsidR="00E7029F" w:rsidRPr="003F45EA">
        <w:rPr>
          <w:rFonts w:ascii="Corbel" w:eastAsia="Cambria" w:hAnsi="Corbel" w:cs="Times New Roman"/>
          <w:b/>
          <w:spacing w:val="2"/>
          <w:lang w:val="fr-FR"/>
        </w:rPr>
        <w:t>est attribué au laboratoire</w:t>
      </w:r>
      <w:r w:rsidR="003F45EA" w:rsidRPr="003F45EA">
        <w:rPr>
          <w:rFonts w:ascii="Corbel" w:eastAsia="Cambria" w:hAnsi="Corbel" w:cs="Times New Roman"/>
          <w:b/>
          <w:spacing w:val="2"/>
          <w:lang w:val="fr-FR"/>
        </w:rPr>
        <w:t xml:space="preserve"> uniquement pour des frais de missions</w:t>
      </w:r>
      <w:r w:rsidR="00E7029F" w:rsidRPr="003F45EA">
        <w:rPr>
          <w:rFonts w:ascii="Corbel" w:eastAsia="Cambria" w:hAnsi="Corbel" w:cs="Times New Roman"/>
          <w:b/>
          <w:spacing w:val="2"/>
          <w:lang w:val="fr-FR"/>
        </w:rPr>
        <w:t>.</w:t>
      </w:r>
      <w:r w:rsidR="00E7029F">
        <w:rPr>
          <w:rFonts w:ascii="Corbel" w:eastAsia="Cambria" w:hAnsi="Corbel" w:cs="Times New Roman"/>
          <w:spacing w:val="2"/>
          <w:lang w:val="fr-FR"/>
        </w:rPr>
        <w:t xml:space="preserve"> Il 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est plafonné à 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>5000</w:t>
      </w:r>
      <w:r w:rsidRPr="00FD148D">
        <w:rPr>
          <w:rFonts w:ascii="Corbel" w:eastAsia="Cambria" w:hAnsi="Corbel" w:cs="Times New Roman"/>
          <w:spacing w:val="2"/>
          <w:lang w:val="fr-FR"/>
        </w:rPr>
        <w:t>€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>/mois</w:t>
      </w:r>
      <w:r w:rsidRPr="00FD148D">
        <w:rPr>
          <w:rFonts w:ascii="Corbel" w:eastAsia="Cambria" w:hAnsi="Corbel" w:cs="Times New Roman"/>
          <w:spacing w:val="2"/>
          <w:lang w:val="fr-FR"/>
        </w:rPr>
        <w:t>,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 pour</w:t>
      </w:r>
      <w:r w:rsidR="00E7029F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3F45EA">
        <w:rPr>
          <w:rFonts w:ascii="Corbel" w:eastAsia="Cambria" w:hAnsi="Corbel" w:cs="Times New Roman"/>
          <w:spacing w:val="2"/>
          <w:lang w:val="fr-FR"/>
        </w:rPr>
        <w:t xml:space="preserve">une période maximale de 3 mois. </w:t>
      </w:r>
      <w:r w:rsidR="00E7029F">
        <w:rPr>
          <w:rFonts w:ascii="Corbel" w:eastAsia="Cambria" w:hAnsi="Corbel" w:cs="Times New Roman"/>
          <w:spacing w:val="2"/>
          <w:lang w:val="fr-FR"/>
        </w:rPr>
        <w:t>Les frais de</w:t>
      </w:r>
      <w:r w:rsidR="003F45EA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E7029F">
        <w:rPr>
          <w:rFonts w:ascii="Corbel" w:eastAsia="Cambria" w:hAnsi="Corbel" w:cs="Times New Roman"/>
          <w:spacing w:val="2"/>
          <w:lang w:val="fr-FR"/>
        </w:rPr>
        <w:t>mission sont versés au chercheur sur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la base des frais réels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C82EEF" w:rsidRPr="003F45EA">
        <w:rPr>
          <w:rFonts w:ascii="Corbel" w:eastAsia="Cambria" w:hAnsi="Corbel" w:cs="Times New Roman"/>
          <w:spacing w:val="2"/>
          <w:lang w:val="fr-FR"/>
        </w:rPr>
        <w:t>suivant les modalités de l’étab</w:t>
      </w:r>
      <w:r w:rsidR="00B0420C" w:rsidRPr="003F45EA">
        <w:rPr>
          <w:rFonts w:ascii="Corbel" w:eastAsia="Cambria" w:hAnsi="Corbel" w:cs="Times New Roman"/>
          <w:spacing w:val="2"/>
          <w:lang w:val="fr-FR"/>
        </w:rPr>
        <w:t>l</w:t>
      </w:r>
      <w:r w:rsidR="00C82EEF" w:rsidRPr="003F45EA">
        <w:rPr>
          <w:rFonts w:ascii="Corbel" w:eastAsia="Cambria" w:hAnsi="Corbel" w:cs="Times New Roman"/>
          <w:spacing w:val="2"/>
          <w:lang w:val="fr-FR"/>
        </w:rPr>
        <w:t>issement d’accueil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 (</w:t>
      </w:r>
      <w:r w:rsidRPr="00FD148D">
        <w:rPr>
          <w:rFonts w:ascii="Corbel" w:eastAsia="Cambria" w:hAnsi="Corbel" w:cs="Times New Roman"/>
          <w:spacing w:val="2"/>
          <w:lang w:val="fr-FR"/>
        </w:rPr>
        <w:t>frais de déplacement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, logement, per diem </w:t>
      </w:r>
      <w:r w:rsidR="00E7029F">
        <w:rPr>
          <w:rFonts w:ascii="Corbel" w:eastAsia="Cambria" w:hAnsi="Corbel" w:cs="Times New Roman"/>
          <w:spacing w:val="2"/>
          <w:lang w:val="fr-FR"/>
        </w:rPr>
        <w:t xml:space="preserve">… 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>)</w:t>
      </w:r>
      <w:r w:rsidRPr="00FD148D">
        <w:rPr>
          <w:rFonts w:ascii="Corbel" w:eastAsia="Cambria" w:hAnsi="Corbel" w:cs="Times New Roman"/>
          <w:spacing w:val="2"/>
          <w:lang w:val="fr-FR"/>
        </w:rPr>
        <w:t>.</w:t>
      </w:r>
      <w:r w:rsidR="008115B7" w:rsidRPr="00FD148D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L’argent non dépensé au terme de la mission </w:t>
      </w:r>
      <w:r w:rsidR="00B0420C" w:rsidRPr="00FD148D">
        <w:rPr>
          <w:rFonts w:ascii="Corbel" w:eastAsia="Cambria" w:hAnsi="Corbel" w:cs="Times New Roman"/>
          <w:spacing w:val="2"/>
          <w:lang w:val="fr-FR"/>
        </w:rPr>
        <w:t>sera reversé au L</w:t>
      </w:r>
      <w:r w:rsidR="00C82EEF" w:rsidRPr="00FD148D">
        <w:rPr>
          <w:rFonts w:ascii="Corbel" w:eastAsia="Cambria" w:hAnsi="Corbel" w:cs="Times New Roman"/>
          <w:spacing w:val="2"/>
          <w:lang w:val="fr-FR"/>
        </w:rPr>
        <w:t>ab</w:t>
      </w:r>
      <w:r w:rsidR="00B0420C" w:rsidRPr="00FD148D">
        <w:rPr>
          <w:rFonts w:ascii="Corbel" w:eastAsia="Cambria" w:hAnsi="Corbel" w:cs="Times New Roman"/>
          <w:spacing w:val="2"/>
          <w:lang w:val="fr-FR"/>
        </w:rPr>
        <w:t>E</w:t>
      </w:r>
      <w:r w:rsidR="00C82EEF" w:rsidRPr="00FD148D">
        <w:rPr>
          <w:rFonts w:ascii="Corbel" w:eastAsia="Cambria" w:hAnsi="Corbel" w:cs="Times New Roman"/>
          <w:spacing w:val="2"/>
          <w:lang w:val="fr-FR"/>
        </w:rPr>
        <w:t>x</w:t>
      </w:r>
      <w:r w:rsidR="00F1184A" w:rsidRPr="00FD148D">
        <w:rPr>
          <w:rFonts w:ascii="Corbel" w:eastAsia="Cambria" w:hAnsi="Corbel" w:cs="Times New Roman"/>
          <w:spacing w:val="2"/>
          <w:lang w:val="fr-FR"/>
        </w:rPr>
        <w:t xml:space="preserve">. </w:t>
      </w:r>
    </w:p>
    <w:p w14:paraId="7AB3D38A" w14:textId="77777777" w:rsidR="00E143BC" w:rsidRPr="00FD148D" w:rsidRDefault="00E143BC" w:rsidP="00C24327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7"/>
          <w:lang w:val="fr-FR"/>
        </w:rPr>
      </w:pPr>
    </w:p>
    <w:p w14:paraId="56693F1D" w14:textId="4B282098" w:rsidR="003E5066" w:rsidRPr="00FD148D" w:rsidRDefault="003E5066" w:rsidP="003E5066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  <w:r w:rsidRPr="00FD148D">
        <w:rPr>
          <w:rFonts w:ascii="Corbel" w:eastAsia="Cambria" w:hAnsi="Corbel" w:cs="Times New Roman"/>
          <w:spacing w:val="2"/>
          <w:lang w:val="fr-FR"/>
        </w:rPr>
        <w:t xml:space="preserve">Le chercheur invité </w:t>
      </w:r>
      <w:r w:rsidR="00093341">
        <w:rPr>
          <w:rFonts w:ascii="Corbel" w:eastAsia="Cambria" w:hAnsi="Corbel" w:cs="Times New Roman"/>
          <w:spacing w:val="2"/>
          <w:lang w:val="fr-FR"/>
        </w:rPr>
        <w:t>doit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être en poste (employé) dans un établissement</w:t>
      </w:r>
      <w:r w:rsidR="00093341">
        <w:rPr>
          <w:rFonts w:ascii="Corbel" w:eastAsia="Cambria" w:hAnsi="Corbel" w:cs="Times New Roman"/>
          <w:spacing w:val="2"/>
          <w:lang w:val="fr-FR"/>
        </w:rPr>
        <w:t xml:space="preserve"> à l’étranger ou en France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hors région parisienne. </w:t>
      </w:r>
    </w:p>
    <w:p w14:paraId="5593EB38" w14:textId="77777777" w:rsidR="002348B4" w:rsidRPr="00FD148D" w:rsidRDefault="002348B4" w:rsidP="003E5066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</w:p>
    <w:p w14:paraId="1EA7112E" w14:textId="2E02B0FC" w:rsidR="003E5066" w:rsidRPr="00FD148D" w:rsidRDefault="003E5066" w:rsidP="003E5066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  <w:r w:rsidRPr="00FD148D">
        <w:rPr>
          <w:rFonts w:ascii="Corbel" w:eastAsia="Cambria" w:hAnsi="Corbel" w:cs="Times New Roman"/>
          <w:spacing w:val="2"/>
          <w:lang w:val="fr-FR"/>
        </w:rPr>
        <w:t xml:space="preserve">Les demandes </w:t>
      </w:r>
      <w:r w:rsidR="00093341">
        <w:rPr>
          <w:rFonts w:ascii="Corbel" w:eastAsia="Cambria" w:hAnsi="Corbel" w:cs="Times New Roman"/>
          <w:spacing w:val="2"/>
          <w:lang w:val="fr-FR"/>
        </w:rPr>
        <w:t>doivent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con</w:t>
      </w:r>
      <w:r w:rsidR="00B736DC">
        <w:rPr>
          <w:rFonts w:ascii="Corbel" w:eastAsia="Cambria" w:hAnsi="Corbel" w:cs="Times New Roman"/>
          <w:spacing w:val="2"/>
          <w:lang w:val="fr-FR"/>
        </w:rPr>
        <w:t>cerner un laboratoire principal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B736DC">
        <w:rPr>
          <w:rFonts w:ascii="Corbel" w:eastAsia="Cambria" w:hAnsi="Corbel" w:cs="Times New Roman"/>
          <w:spacing w:val="2"/>
          <w:lang w:val="fr-FR"/>
        </w:rPr>
        <w:t>(</w:t>
      </w:r>
      <w:r w:rsidRPr="00FD148D">
        <w:rPr>
          <w:rFonts w:ascii="Corbel" w:eastAsia="Cambria" w:hAnsi="Corbel" w:cs="Times New Roman"/>
          <w:spacing w:val="2"/>
          <w:lang w:val="fr-FR"/>
        </w:rPr>
        <w:t>porteur de l’appel</w:t>
      </w:r>
      <w:r w:rsidR="00B736DC">
        <w:rPr>
          <w:rFonts w:ascii="Corbel" w:eastAsia="Cambria" w:hAnsi="Corbel" w:cs="Times New Roman"/>
          <w:spacing w:val="2"/>
          <w:lang w:val="fr-FR"/>
        </w:rPr>
        <w:t>)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et au moins un laboratoire partenaire dans la communauté de PALM. L’impact de chercheurs invités </w:t>
      </w:r>
      <w:r w:rsidR="00B736DC">
        <w:rPr>
          <w:rFonts w:ascii="Corbel" w:eastAsia="Cambria" w:hAnsi="Corbel" w:cs="Times New Roman"/>
          <w:spacing w:val="2"/>
          <w:lang w:val="fr-FR"/>
        </w:rPr>
        <w:t>sur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la communauté du LabEx PALM </w:t>
      </w:r>
      <w:r w:rsidR="00093341">
        <w:rPr>
          <w:rFonts w:ascii="Corbel" w:eastAsia="Cambria" w:hAnsi="Corbel" w:cs="Times New Roman"/>
          <w:spacing w:val="2"/>
          <w:lang w:val="fr-FR"/>
        </w:rPr>
        <w:t>est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un critère important pris en compte dans l’évaluatio</w:t>
      </w:r>
      <w:r w:rsidR="00093341">
        <w:rPr>
          <w:rFonts w:ascii="Corbel" w:eastAsia="Cambria" w:hAnsi="Corbel" w:cs="Times New Roman"/>
          <w:spacing w:val="2"/>
          <w:lang w:val="fr-FR"/>
        </w:rPr>
        <w:t>n de ces projets. On recommande</w:t>
      </w:r>
      <w:r w:rsidRPr="00FD148D">
        <w:rPr>
          <w:rFonts w:ascii="Corbel" w:eastAsia="Cambria" w:hAnsi="Corbel" w:cs="Times New Roman"/>
          <w:spacing w:val="2"/>
          <w:lang w:val="fr-FR"/>
        </w:rPr>
        <w:t xml:space="preserve"> en particulier l’organisation de séminaires dans le cadre de ces visites.</w:t>
      </w:r>
    </w:p>
    <w:p w14:paraId="26B3A461" w14:textId="77777777" w:rsidR="002348B4" w:rsidRDefault="002348B4" w:rsidP="00C24327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7"/>
          <w:lang w:val="fr-FR"/>
        </w:rPr>
      </w:pPr>
    </w:p>
    <w:p w14:paraId="727BD369" w14:textId="43667E24" w:rsidR="00FD148D" w:rsidRDefault="00093341" w:rsidP="00C24327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b/>
          <w:spacing w:val="2"/>
          <w:lang w:val="fr-FR"/>
        </w:rPr>
      </w:pPr>
      <w:r w:rsidRPr="00093341">
        <w:rPr>
          <w:rFonts w:ascii="Corbel" w:eastAsia="Cambria" w:hAnsi="Corbel" w:cs="Times New Roman"/>
          <w:b/>
          <w:spacing w:val="2"/>
          <w:lang w:val="fr-FR"/>
        </w:rPr>
        <w:t xml:space="preserve">Le laboratoire d’accueil a la responsabilité de l’accueil du chercheur et s’engage à faire toutes les formalités nécessaires pour l’organisation de son séjour. Le laboratoire </w:t>
      </w:r>
      <w:r>
        <w:rPr>
          <w:rFonts w:ascii="Corbel" w:eastAsia="Cambria" w:hAnsi="Corbel" w:cs="Times New Roman"/>
          <w:b/>
          <w:spacing w:val="2"/>
          <w:lang w:val="fr-FR"/>
        </w:rPr>
        <w:t>prendra</w:t>
      </w:r>
      <w:r w:rsidRPr="00093341">
        <w:rPr>
          <w:rFonts w:ascii="Corbel" w:eastAsia="Cambria" w:hAnsi="Corbel" w:cs="Times New Roman"/>
          <w:b/>
          <w:spacing w:val="2"/>
          <w:lang w:val="fr-FR"/>
        </w:rPr>
        <w:t xml:space="preserve"> toutes les mesures pour que le chercheur soit bien assuré dans le cadre de sa mission et couvert médicalement durant son séjour.</w:t>
      </w:r>
    </w:p>
    <w:p w14:paraId="705BA9B7" w14:textId="77777777" w:rsidR="00093341" w:rsidRDefault="00093341" w:rsidP="00C24327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7"/>
          <w:lang w:val="fr-FR"/>
        </w:rPr>
      </w:pPr>
    </w:p>
    <w:p w14:paraId="4A372FAA" w14:textId="77777777" w:rsidR="00A5377D" w:rsidRDefault="00A5377D" w:rsidP="00C82EEF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</w:p>
    <w:p w14:paraId="757A3CF6" w14:textId="77777777" w:rsidR="00C82EEF" w:rsidRPr="00093341" w:rsidRDefault="008115B7" w:rsidP="00C82EEF">
      <w:pPr>
        <w:spacing w:after="0" w:line="250" w:lineRule="auto"/>
        <w:ind w:left="936" w:right="290"/>
        <w:jc w:val="both"/>
        <w:rPr>
          <w:rFonts w:ascii="Corbel" w:eastAsia="Cambria" w:hAnsi="Corbel" w:cs="Times New Roman"/>
          <w:spacing w:val="2"/>
          <w:lang w:val="fr-FR"/>
        </w:rPr>
      </w:pPr>
      <w:r w:rsidRPr="00FD148D">
        <w:rPr>
          <w:rFonts w:ascii="Corbel" w:eastAsia="Cambria" w:hAnsi="Corbel" w:cs="Times New Roman"/>
          <w:spacing w:val="2"/>
          <w:lang w:val="fr-FR"/>
        </w:rPr>
        <w:t>Ce</w:t>
      </w:r>
      <w:r w:rsidRPr="00093341">
        <w:rPr>
          <w:rFonts w:ascii="Corbel" w:eastAsia="Cambria" w:hAnsi="Corbel" w:cs="Times New Roman"/>
          <w:spacing w:val="2"/>
          <w:lang w:val="fr-FR"/>
        </w:rPr>
        <w:t xml:space="preserve">t </w:t>
      </w:r>
      <w:r w:rsidRPr="00FD148D">
        <w:rPr>
          <w:rFonts w:ascii="Corbel" w:eastAsia="Cambria" w:hAnsi="Corbel" w:cs="Times New Roman"/>
          <w:spacing w:val="2"/>
          <w:lang w:val="fr-FR"/>
        </w:rPr>
        <w:t>appe</w:t>
      </w:r>
      <w:r w:rsidRPr="00093341">
        <w:rPr>
          <w:rFonts w:ascii="Corbel" w:eastAsia="Cambria" w:hAnsi="Corbel" w:cs="Times New Roman"/>
          <w:spacing w:val="2"/>
          <w:lang w:val="fr-FR"/>
        </w:rPr>
        <w:t xml:space="preserve">l </w:t>
      </w:r>
      <w:r w:rsidRPr="00FD148D">
        <w:rPr>
          <w:rFonts w:ascii="Corbel" w:eastAsia="Cambria" w:hAnsi="Corbel" w:cs="Times New Roman"/>
          <w:spacing w:val="2"/>
          <w:lang w:val="fr-FR"/>
        </w:rPr>
        <w:t>concerne</w:t>
      </w:r>
      <w:r w:rsidRPr="00093341">
        <w:rPr>
          <w:rFonts w:ascii="Corbel" w:eastAsia="Cambria" w:hAnsi="Corbel" w:cs="Times New Roman"/>
          <w:spacing w:val="2"/>
          <w:lang w:val="fr-FR"/>
        </w:rPr>
        <w:t xml:space="preserve"> </w:t>
      </w:r>
      <w:r w:rsidR="00C82EEF" w:rsidRPr="00093341">
        <w:rPr>
          <w:rFonts w:ascii="Corbel" w:eastAsia="Cambria" w:hAnsi="Corbel" w:cs="Times New Roman"/>
          <w:spacing w:val="2"/>
          <w:lang w:val="fr-FR"/>
        </w:rPr>
        <w:t>les axes prioritaires</w:t>
      </w:r>
    </w:p>
    <w:p w14:paraId="2D174846" w14:textId="6E10AF1D" w:rsidR="00C24327" w:rsidRPr="00FD148D" w:rsidRDefault="00C24327" w:rsidP="00831EF2">
      <w:pPr>
        <w:pStyle w:val="Paragraphedeliste"/>
        <w:numPr>
          <w:ilvl w:val="0"/>
          <w:numId w:val="22"/>
        </w:numPr>
        <w:spacing w:after="0" w:line="241" w:lineRule="exact"/>
        <w:ind w:left="1276" w:right="-106"/>
        <w:rPr>
          <w:rFonts w:ascii="Corbel" w:eastAsia="Cambria" w:hAnsi="Corbel" w:cs="Times New Roman"/>
          <w:b/>
          <w:bCs/>
          <w:spacing w:val="3"/>
          <w:w w:val="102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Axe </w:t>
      </w:r>
      <w:r w:rsidR="008115B7"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 1 : </w:t>
      </w:r>
      <w:r w:rsidR="00654656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>Matière</w:t>
      </w:r>
      <w:r w:rsidR="008115B7"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 quantique</w:t>
      </w:r>
      <w:r w:rsidR="00654656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> : des systèmes</w:t>
      </w:r>
      <w:r w:rsidR="008115B7"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 élémentaires </w:t>
      </w:r>
      <w:r w:rsidR="00654656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>aux systèmes fortement</w:t>
      </w:r>
      <w:r w:rsidR="008115B7"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 corrélés  </w:t>
      </w:r>
    </w:p>
    <w:p w14:paraId="0407A047" w14:textId="47446A2A" w:rsidR="00527CA1" w:rsidRPr="00FD148D" w:rsidRDefault="00C24327" w:rsidP="00C24327">
      <w:pPr>
        <w:pStyle w:val="Paragraphedeliste"/>
        <w:numPr>
          <w:ilvl w:val="0"/>
          <w:numId w:val="22"/>
        </w:numPr>
        <w:spacing w:after="0" w:line="241" w:lineRule="exact"/>
        <w:ind w:left="1276" w:right="290"/>
        <w:rPr>
          <w:rFonts w:ascii="Corbel" w:eastAsia="Cambria" w:hAnsi="Corbel" w:cs="Times New Roman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 xml:space="preserve">Axe 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2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 xml:space="preserve">: </w:t>
      </w:r>
      <w:r w:rsidR="00654656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>Systèmes complexes : d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es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sys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>t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è</w:t>
      </w:r>
      <w:r w:rsidR="008115B7" w:rsidRPr="00FD148D">
        <w:rPr>
          <w:rFonts w:ascii="Corbel" w:eastAsia="Cambria" w:hAnsi="Corbel" w:cs="Times New Roman"/>
          <w:b/>
          <w:bCs/>
          <w:spacing w:val="4"/>
          <w:w w:val="102"/>
          <w:lang w:val="fr-FR"/>
        </w:rPr>
        <w:t>m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es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hor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s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é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qu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>i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>l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>i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br</w:t>
      </w:r>
      <w:r w:rsidR="008115B7" w:rsidRPr="00FD148D">
        <w:rPr>
          <w:rFonts w:ascii="Corbel" w:eastAsia="Cambria" w:hAnsi="Corbel" w:cs="Times New Roman"/>
          <w:b/>
          <w:bCs/>
          <w:w w:val="103"/>
          <w:lang w:val="fr-FR"/>
        </w:rPr>
        <w:t>e</w:t>
      </w:r>
      <w:r w:rsidR="008115B7" w:rsidRPr="00FD148D">
        <w:rPr>
          <w:rFonts w:ascii="Corbel" w:eastAsia="Cambria" w:hAnsi="Corbel" w:cs="Times New Roman"/>
          <w:b/>
          <w:bCs/>
          <w:w w:val="102"/>
          <w:lang w:val="fr-FR"/>
        </w:rPr>
        <w:t xml:space="preserve"> </w:t>
      </w:r>
      <w:r w:rsidR="00654656">
        <w:rPr>
          <w:rFonts w:ascii="Corbel" w:eastAsia="Cambria" w:hAnsi="Corbel" w:cs="Times New Roman"/>
          <w:b/>
          <w:bCs/>
          <w:w w:val="102"/>
          <w:lang w:val="fr-FR"/>
        </w:rPr>
        <w:t>à la matière biologique</w:t>
      </w:r>
    </w:p>
    <w:p w14:paraId="3443A5BC" w14:textId="58E28239" w:rsidR="00C82EEF" w:rsidRPr="00FD148D" w:rsidRDefault="00C24327" w:rsidP="00831EF2">
      <w:pPr>
        <w:pStyle w:val="Paragraphedeliste"/>
        <w:numPr>
          <w:ilvl w:val="0"/>
          <w:numId w:val="22"/>
        </w:numPr>
        <w:spacing w:before="13" w:after="0" w:line="240" w:lineRule="auto"/>
        <w:ind w:left="1276" w:right="35"/>
        <w:rPr>
          <w:rFonts w:ascii="Corbel" w:eastAsia="Cambria" w:hAnsi="Corbel" w:cs="Times New Roman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3"/>
          <w:lang w:val="fr-FR"/>
        </w:rPr>
        <w:t>Axe</w:t>
      </w:r>
      <w:r w:rsidR="008115B7" w:rsidRPr="00FD148D">
        <w:rPr>
          <w:rFonts w:ascii="Corbel" w:eastAsia="Cambria" w:hAnsi="Corbel" w:cs="Times New Roman"/>
          <w:b/>
          <w:bCs/>
          <w:spacing w:val="20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3</w:t>
      </w:r>
      <w:r w:rsidR="008115B7" w:rsidRPr="00FD148D">
        <w:rPr>
          <w:rFonts w:ascii="Corbel" w:eastAsia="Cambria" w:hAnsi="Corbel" w:cs="Times New Roman"/>
          <w:b/>
          <w:bCs/>
          <w:spacing w:val="4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1"/>
          <w:lang w:val="fr-FR"/>
        </w:rPr>
        <w:t>:</w:t>
      </w:r>
      <w:r w:rsidR="008115B7" w:rsidRPr="00FD148D">
        <w:rPr>
          <w:rFonts w:ascii="Corbel" w:eastAsia="Cambria" w:hAnsi="Corbel" w:cs="Times New Roman"/>
          <w:b/>
          <w:bCs/>
          <w:spacing w:val="4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3"/>
          <w:lang w:val="fr-FR"/>
        </w:rPr>
        <w:t>D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yna</w:t>
      </w:r>
      <w:r w:rsidR="008115B7" w:rsidRPr="00FD148D">
        <w:rPr>
          <w:rFonts w:ascii="Corbel" w:eastAsia="Cambria" w:hAnsi="Corbel" w:cs="Times New Roman"/>
          <w:b/>
          <w:bCs/>
          <w:spacing w:val="4"/>
          <w:lang w:val="fr-FR"/>
        </w:rPr>
        <w:t>m</w:t>
      </w:r>
      <w:r w:rsidR="008115B7" w:rsidRPr="00FD148D">
        <w:rPr>
          <w:rFonts w:ascii="Corbel" w:eastAsia="Cambria" w:hAnsi="Corbel" w:cs="Times New Roman"/>
          <w:b/>
          <w:bCs/>
          <w:spacing w:val="1"/>
          <w:lang w:val="fr-FR"/>
        </w:rPr>
        <w:t>i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que</w:t>
      </w:r>
      <w:r w:rsidR="008115B7" w:rsidRPr="00FD148D">
        <w:rPr>
          <w:rFonts w:ascii="Corbel" w:eastAsia="Cambria" w:hAnsi="Corbel" w:cs="Times New Roman"/>
          <w:b/>
          <w:bCs/>
          <w:spacing w:val="27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u</w:t>
      </w:r>
      <w:r w:rsidR="008115B7" w:rsidRPr="00FD148D">
        <w:rPr>
          <w:rFonts w:ascii="Corbel" w:eastAsia="Cambria" w:hAnsi="Corbel" w:cs="Times New Roman"/>
          <w:b/>
          <w:bCs/>
          <w:spacing w:val="1"/>
          <w:lang w:val="fr-FR"/>
        </w:rPr>
        <w:t>lt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ra</w:t>
      </w:r>
      <w:r w:rsidR="008115B7" w:rsidRPr="00FD148D">
        <w:rPr>
          <w:rFonts w:ascii="Corbel" w:eastAsia="Cambria" w:hAnsi="Corbel" w:cs="Times New Roman"/>
          <w:b/>
          <w:bCs/>
          <w:w w:val="51"/>
          <w:lang w:val="fr-FR"/>
        </w:rPr>
        <w:t>-</w:t>
      </w:r>
      <w:r w:rsidR="008115B7" w:rsidRPr="00FD148D">
        <w:rPr>
          <w:rFonts w:ascii="Corbel" w:eastAsia="Cambria" w:hAnsi="Corbel" w:cs="Times New Roman"/>
          <w:b/>
          <w:bCs/>
          <w:spacing w:val="1"/>
          <w:w w:val="51"/>
          <w:lang w:val="fr-FR"/>
        </w:rPr>
        <w:t>­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rap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>i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d</w:t>
      </w:r>
      <w:r w:rsidR="008115B7" w:rsidRPr="00FD148D">
        <w:rPr>
          <w:rFonts w:ascii="Corbel" w:eastAsia="Cambria" w:hAnsi="Corbel" w:cs="Times New Roman"/>
          <w:b/>
          <w:bCs/>
          <w:spacing w:val="2"/>
          <w:w w:val="103"/>
          <w:lang w:val="fr-FR"/>
        </w:rPr>
        <w:t>e</w:t>
      </w:r>
      <w:r w:rsidR="008115B7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1"/>
          <w:lang w:val="fr-FR"/>
        </w:rPr>
        <w:t>:</w:t>
      </w:r>
      <w:r w:rsidR="008115B7" w:rsidRPr="00FD148D">
        <w:rPr>
          <w:rFonts w:ascii="Corbel" w:eastAsia="Cambria" w:hAnsi="Corbel" w:cs="Times New Roman"/>
          <w:b/>
          <w:bCs/>
          <w:spacing w:val="4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des</w:t>
      </w:r>
      <w:r w:rsidR="008115B7" w:rsidRPr="00FD148D">
        <w:rPr>
          <w:rFonts w:ascii="Corbel" w:eastAsia="Cambria" w:hAnsi="Corbel" w:cs="Times New Roman"/>
          <w:b/>
          <w:bCs/>
          <w:spacing w:val="11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sources</w:t>
      </w:r>
      <w:r w:rsidR="008115B7" w:rsidRPr="00FD148D">
        <w:rPr>
          <w:rFonts w:ascii="Corbel" w:eastAsia="Cambria" w:hAnsi="Corbel" w:cs="Times New Roman"/>
          <w:b/>
          <w:bCs/>
          <w:spacing w:val="21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de</w:t>
      </w:r>
      <w:r w:rsidR="008115B7" w:rsidRPr="00FD148D">
        <w:rPr>
          <w:rFonts w:ascii="Corbel" w:eastAsia="Cambria" w:hAnsi="Corbel" w:cs="Times New Roman"/>
          <w:b/>
          <w:bCs/>
          <w:spacing w:val="8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rayonne</w:t>
      </w:r>
      <w:r w:rsidR="008115B7" w:rsidRPr="00FD148D">
        <w:rPr>
          <w:rFonts w:ascii="Corbel" w:eastAsia="Cambria" w:hAnsi="Corbel" w:cs="Times New Roman"/>
          <w:b/>
          <w:bCs/>
          <w:spacing w:val="4"/>
          <w:lang w:val="fr-FR"/>
        </w:rPr>
        <w:t>m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en</w:t>
      </w:r>
      <w:r w:rsidR="008115B7" w:rsidRPr="00FD148D">
        <w:rPr>
          <w:rFonts w:ascii="Corbel" w:eastAsia="Cambria" w:hAnsi="Corbel" w:cs="Times New Roman"/>
          <w:b/>
          <w:bCs/>
          <w:spacing w:val="1"/>
          <w:lang w:val="fr-FR"/>
        </w:rPr>
        <w:t>t</w:t>
      </w:r>
      <w:r w:rsidR="008115B7" w:rsidRPr="00FD148D">
        <w:rPr>
          <w:rFonts w:ascii="Corbel" w:eastAsia="Cambria" w:hAnsi="Corbel" w:cs="Times New Roman"/>
          <w:b/>
          <w:bCs/>
          <w:spacing w:val="31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aux</w:t>
      </w:r>
      <w:r w:rsidR="008115B7" w:rsidRPr="00FD148D">
        <w:rPr>
          <w:rFonts w:ascii="Corbel" w:eastAsia="Cambria" w:hAnsi="Corbel" w:cs="Times New Roman"/>
          <w:b/>
          <w:bCs/>
          <w:spacing w:val="9"/>
          <w:lang w:val="fr-FR"/>
        </w:rPr>
        <w:t xml:space="preserve"> </w:t>
      </w:r>
      <w:r w:rsidR="008115B7" w:rsidRPr="00FD148D">
        <w:rPr>
          <w:rFonts w:ascii="Corbel" w:eastAsia="Cambria" w:hAnsi="Corbel" w:cs="Times New Roman"/>
          <w:b/>
          <w:bCs/>
          <w:spacing w:val="2"/>
          <w:lang w:val="fr-FR"/>
        </w:rPr>
        <w:t>réponses</w:t>
      </w:r>
      <w:r w:rsidR="005A3F56" w:rsidRPr="00FD148D">
        <w:rPr>
          <w:rFonts w:ascii="Corbel" w:eastAsia="Cambria" w:hAnsi="Corbel" w:cs="Times New Roman"/>
          <w:b/>
          <w:bCs/>
          <w:spacing w:val="2"/>
          <w:lang w:val="fr-FR"/>
        </w:rPr>
        <w:t xml:space="preserve"> mul</w:t>
      </w:r>
      <w:r w:rsidR="003E5066" w:rsidRPr="00FD148D">
        <w:rPr>
          <w:rFonts w:ascii="Corbel" w:eastAsia="Cambria" w:hAnsi="Corbel" w:cs="Times New Roman"/>
          <w:b/>
          <w:bCs/>
          <w:spacing w:val="2"/>
          <w:lang w:val="fr-FR"/>
        </w:rPr>
        <w:t>t</w:t>
      </w:r>
      <w:r w:rsidR="005A3F56" w:rsidRPr="00FD148D">
        <w:rPr>
          <w:rFonts w:ascii="Corbel" w:eastAsia="Cambria" w:hAnsi="Corbel" w:cs="Times New Roman"/>
          <w:b/>
          <w:bCs/>
          <w:spacing w:val="2"/>
          <w:lang w:val="fr-FR"/>
        </w:rPr>
        <w:t>i-échelles</w:t>
      </w:r>
    </w:p>
    <w:p w14:paraId="20519567" w14:textId="4FF45BBB" w:rsidR="00C82EEF" w:rsidRPr="00FD148D" w:rsidRDefault="00C82EEF" w:rsidP="00C82EEF">
      <w:pPr>
        <w:spacing w:before="13" w:after="0" w:line="240" w:lineRule="auto"/>
        <w:ind w:left="916" w:right="290"/>
        <w:rPr>
          <w:rFonts w:ascii="Corbel" w:eastAsia="Cambria" w:hAnsi="Corbel" w:cs="Times New Roman"/>
          <w:lang w:val="fr-FR"/>
        </w:rPr>
      </w:pPr>
      <w:r w:rsidRPr="00093341">
        <w:rPr>
          <w:rFonts w:ascii="Corbel" w:eastAsia="Cambria" w:hAnsi="Corbel" w:cs="Times New Roman"/>
          <w:spacing w:val="2"/>
          <w:lang w:val="fr-FR"/>
        </w:rPr>
        <w:t>Les autres axes de PALM peuvent aussi être concernés :</w:t>
      </w:r>
      <w:r w:rsidRPr="00FD148D">
        <w:rPr>
          <w:rFonts w:ascii="Corbel" w:eastAsia="Cambria" w:hAnsi="Corbel" w:cs="Times New Roman"/>
          <w:w w:val="102"/>
          <w:lang w:val="fr-FR"/>
        </w:rPr>
        <w:t xml:space="preserve">  </w:t>
      </w:r>
    </w:p>
    <w:p w14:paraId="51765F33" w14:textId="52139346" w:rsidR="00F21AF1" w:rsidRPr="00FD148D" w:rsidRDefault="00C24327" w:rsidP="00C24327">
      <w:pPr>
        <w:pStyle w:val="Paragraphedeliste"/>
        <w:numPr>
          <w:ilvl w:val="0"/>
          <w:numId w:val="22"/>
        </w:numPr>
        <w:spacing w:before="13" w:after="0" w:line="240" w:lineRule="auto"/>
        <w:ind w:left="1276" w:right="290"/>
        <w:rPr>
          <w:rFonts w:ascii="Corbel" w:eastAsia="Cambria" w:hAnsi="Corbel" w:cs="Times New Roman"/>
          <w:b/>
          <w:bCs/>
          <w:spacing w:val="2"/>
          <w:w w:val="102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>Axe</w:t>
      </w:r>
      <w:r w:rsidR="00F21AF1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F21AF1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4</w:t>
      </w:r>
      <w:r w:rsidR="00F21AF1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F21AF1" w:rsidRPr="00FD148D">
        <w:rPr>
          <w:rFonts w:ascii="Corbel" w:eastAsia="Cambria" w:hAnsi="Corbel" w:cs="Times New Roman"/>
          <w:b/>
          <w:bCs/>
          <w:spacing w:val="1"/>
          <w:w w:val="103"/>
          <w:lang w:val="fr-FR"/>
        </w:rPr>
        <w:t xml:space="preserve">: </w:t>
      </w:r>
      <w:r w:rsidR="00F21AF1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Emergence</w:t>
      </w:r>
      <w:r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 xml:space="preserve"> de </w:t>
      </w:r>
      <w:r w:rsidR="00654656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n</w:t>
      </w:r>
      <w:r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 xml:space="preserve">ouveaux </w:t>
      </w:r>
      <w:r w:rsidR="00654656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s</w:t>
      </w:r>
      <w:r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ujets</w:t>
      </w:r>
    </w:p>
    <w:p w14:paraId="269DF154" w14:textId="77777777" w:rsidR="00C24327" w:rsidRPr="00FD148D" w:rsidRDefault="00C24327" w:rsidP="00C24327">
      <w:pPr>
        <w:pStyle w:val="Paragraphedeliste"/>
        <w:numPr>
          <w:ilvl w:val="0"/>
          <w:numId w:val="22"/>
        </w:numPr>
        <w:spacing w:before="13" w:after="0" w:line="240" w:lineRule="auto"/>
        <w:ind w:left="1276" w:right="290"/>
        <w:rPr>
          <w:rFonts w:ascii="Corbel" w:eastAsia="Cambria" w:hAnsi="Corbel" w:cs="Times New Roman"/>
          <w:b/>
          <w:bCs/>
          <w:spacing w:val="2"/>
          <w:w w:val="102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3"/>
          <w:w w:val="102"/>
          <w:lang w:val="fr-FR"/>
        </w:rPr>
        <w:t>Axe</w:t>
      </w:r>
      <w:r w:rsidR="00F21AF1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  <w:r w:rsidR="00F21AF1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5 : Formation</w:t>
      </w:r>
    </w:p>
    <w:p w14:paraId="1F5F0A9A" w14:textId="1D9497B1" w:rsidR="00F21AF1" w:rsidRPr="00FD148D" w:rsidRDefault="00C24327" w:rsidP="00C24327">
      <w:pPr>
        <w:pStyle w:val="Paragraphedeliste"/>
        <w:numPr>
          <w:ilvl w:val="0"/>
          <w:numId w:val="22"/>
        </w:numPr>
        <w:spacing w:before="13" w:after="0" w:line="240" w:lineRule="auto"/>
        <w:ind w:left="1276" w:right="290"/>
        <w:rPr>
          <w:rFonts w:ascii="Corbel" w:eastAsia="Cambria" w:hAnsi="Corbel" w:cs="Times New Roman"/>
          <w:b/>
          <w:bCs/>
          <w:spacing w:val="2"/>
          <w:w w:val="102"/>
          <w:lang w:val="fr-FR"/>
        </w:rPr>
      </w:pPr>
      <w:r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>Axe</w:t>
      </w:r>
      <w:r w:rsidR="00F21AF1" w:rsidRPr="00FD148D">
        <w:rPr>
          <w:rFonts w:ascii="Corbel" w:eastAsia="Cambria" w:hAnsi="Corbel" w:cs="Times New Roman"/>
          <w:b/>
          <w:bCs/>
          <w:spacing w:val="2"/>
          <w:w w:val="102"/>
          <w:lang w:val="fr-FR"/>
        </w:rPr>
        <w:t xml:space="preserve"> 6 : Valorisation</w:t>
      </w:r>
      <w:r w:rsidR="00F21AF1" w:rsidRPr="00FD148D">
        <w:rPr>
          <w:rFonts w:ascii="Corbel" w:eastAsia="Cambria" w:hAnsi="Corbel" w:cs="Times New Roman"/>
          <w:b/>
          <w:bCs/>
          <w:spacing w:val="1"/>
          <w:w w:val="102"/>
          <w:lang w:val="fr-FR"/>
        </w:rPr>
        <w:t xml:space="preserve"> </w:t>
      </w:r>
    </w:p>
    <w:p w14:paraId="3255B7E3" w14:textId="77777777" w:rsidR="00A5377D" w:rsidRDefault="00A5377D" w:rsidP="00B736DC">
      <w:pPr>
        <w:pStyle w:val="Titre3"/>
        <w:ind w:left="925" w:firstLine="11"/>
      </w:pPr>
    </w:p>
    <w:p w14:paraId="2BAC048A" w14:textId="418297FB" w:rsidR="00B736DC" w:rsidRPr="00E97F8C" w:rsidRDefault="00A5377D" w:rsidP="00B736DC">
      <w:pPr>
        <w:pStyle w:val="Titre3"/>
        <w:ind w:left="925" w:firstLine="11"/>
      </w:pPr>
      <w:r>
        <w:t>C</w:t>
      </w:r>
      <w:r w:rsidR="00B736DC" w:rsidRPr="00E97F8C">
        <w:t xml:space="preserve">alendrier </w:t>
      </w:r>
    </w:p>
    <w:p w14:paraId="4ECE15C1" w14:textId="3B5A15A7" w:rsidR="00E143BC" w:rsidRPr="00FD148D" w:rsidRDefault="00E143BC" w:rsidP="00E143BC">
      <w:pPr>
        <w:pStyle w:val="Paragraphedeliste"/>
        <w:numPr>
          <w:ilvl w:val="0"/>
          <w:numId w:val="10"/>
        </w:numPr>
        <w:spacing w:after="0" w:line="251" w:lineRule="auto"/>
        <w:ind w:right="290"/>
        <w:rPr>
          <w:rFonts w:ascii="Corbel" w:eastAsia="Cambria" w:hAnsi="Corbel" w:cs="Times New Roman"/>
          <w:spacing w:val="3"/>
          <w:lang w:val="fr-FR"/>
        </w:rPr>
      </w:pPr>
      <w:r w:rsidRPr="00FD148D">
        <w:rPr>
          <w:rFonts w:ascii="Corbel" w:eastAsia="Cambria" w:hAnsi="Corbel" w:cs="Times New Roman"/>
          <w:spacing w:val="3"/>
          <w:lang w:val="fr-FR"/>
        </w:rPr>
        <w:t>Ouverture</w:t>
      </w:r>
      <w:r w:rsidR="008115B7" w:rsidRPr="00FD148D">
        <w:rPr>
          <w:rFonts w:ascii="Corbel" w:eastAsia="Cambria" w:hAnsi="Corbel" w:cs="Times New Roman"/>
          <w:spacing w:val="3"/>
          <w:lang w:val="fr-FR"/>
        </w:rPr>
        <w:t xml:space="preserve"> </w:t>
      </w:r>
      <w:r w:rsidR="00C82EEF" w:rsidRPr="00FD148D">
        <w:rPr>
          <w:rFonts w:ascii="Corbel" w:eastAsia="Cambria" w:hAnsi="Corbel" w:cs="Times New Roman"/>
          <w:spacing w:val="3"/>
          <w:lang w:val="fr-FR"/>
        </w:rPr>
        <w:t xml:space="preserve">de l’appel le </w:t>
      </w:r>
      <w:r w:rsidR="00E86107">
        <w:rPr>
          <w:rFonts w:ascii="Corbel" w:eastAsia="Cambria" w:hAnsi="Corbel" w:cs="Times New Roman"/>
          <w:spacing w:val="3"/>
          <w:lang w:val="fr-FR"/>
        </w:rPr>
        <w:t>2</w:t>
      </w:r>
      <w:r w:rsidR="00F700B1">
        <w:rPr>
          <w:rFonts w:ascii="Corbel" w:eastAsia="Cambria" w:hAnsi="Corbel" w:cs="Times New Roman"/>
          <w:spacing w:val="3"/>
          <w:lang w:val="fr-FR"/>
        </w:rPr>
        <w:t xml:space="preserve"> octobre</w:t>
      </w:r>
      <w:r w:rsidR="00093341">
        <w:rPr>
          <w:rFonts w:ascii="Corbel" w:eastAsia="Cambria" w:hAnsi="Corbel" w:cs="Times New Roman"/>
          <w:spacing w:val="3"/>
          <w:lang w:val="fr-FR"/>
        </w:rPr>
        <w:t xml:space="preserve"> </w:t>
      </w:r>
      <w:r w:rsidR="003F45EA">
        <w:rPr>
          <w:rFonts w:ascii="Corbel" w:eastAsia="Cambria" w:hAnsi="Corbel" w:cs="Times New Roman"/>
          <w:spacing w:val="3"/>
          <w:lang w:val="fr-FR"/>
        </w:rPr>
        <w:t>201</w:t>
      </w:r>
      <w:r w:rsidR="00E86107">
        <w:rPr>
          <w:rFonts w:ascii="Corbel" w:eastAsia="Cambria" w:hAnsi="Corbel" w:cs="Times New Roman"/>
          <w:spacing w:val="3"/>
          <w:lang w:val="fr-FR"/>
        </w:rPr>
        <w:t>7</w:t>
      </w:r>
    </w:p>
    <w:p w14:paraId="0B064D8B" w14:textId="540C32ED" w:rsidR="00C82EEF" w:rsidRPr="00FD148D" w:rsidRDefault="00E41419" w:rsidP="00E143BC">
      <w:pPr>
        <w:pStyle w:val="Paragraphedeliste"/>
        <w:numPr>
          <w:ilvl w:val="0"/>
          <w:numId w:val="10"/>
        </w:numPr>
        <w:spacing w:after="0" w:line="251" w:lineRule="auto"/>
        <w:ind w:right="290"/>
        <w:rPr>
          <w:rFonts w:ascii="Corbel" w:eastAsia="Cambria" w:hAnsi="Corbel" w:cs="Times New Roman"/>
          <w:spacing w:val="3"/>
          <w:lang w:val="fr-FR"/>
        </w:rPr>
      </w:pPr>
      <w:r w:rsidRPr="00FD148D">
        <w:rPr>
          <w:rFonts w:ascii="Corbel" w:eastAsia="Cambria" w:hAnsi="Corbel" w:cs="Times New Roman"/>
          <w:spacing w:val="3"/>
          <w:lang w:val="fr-FR"/>
        </w:rPr>
        <w:t>Dépôt d</w:t>
      </w:r>
      <w:r w:rsidR="00C82EEF" w:rsidRPr="00FD148D">
        <w:rPr>
          <w:rFonts w:ascii="Corbel" w:eastAsia="Cambria" w:hAnsi="Corbel" w:cs="Times New Roman"/>
          <w:spacing w:val="3"/>
          <w:lang w:val="fr-FR"/>
        </w:rPr>
        <w:t xml:space="preserve">es demandes </w:t>
      </w:r>
      <w:r w:rsidRPr="00FD148D">
        <w:rPr>
          <w:rFonts w:ascii="Corbel" w:eastAsia="Cambria" w:hAnsi="Corbel" w:cs="Times New Roman"/>
          <w:spacing w:val="3"/>
          <w:lang w:val="fr-FR"/>
        </w:rPr>
        <w:t>en continu</w:t>
      </w:r>
    </w:p>
    <w:p w14:paraId="1543B5A8" w14:textId="77777777" w:rsidR="00093341" w:rsidRDefault="00E143BC" w:rsidP="00093341">
      <w:pPr>
        <w:pStyle w:val="Paragraphedeliste"/>
        <w:numPr>
          <w:ilvl w:val="0"/>
          <w:numId w:val="10"/>
        </w:numPr>
        <w:spacing w:after="0" w:line="251" w:lineRule="auto"/>
        <w:ind w:right="290"/>
        <w:rPr>
          <w:rFonts w:ascii="Corbel" w:eastAsia="Cambria" w:hAnsi="Corbel" w:cs="Times New Roman"/>
          <w:spacing w:val="3"/>
          <w:lang w:val="fr-FR"/>
        </w:rPr>
      </w:pPr>
      <w:r w:rsidRPr="00FD148D">
        <w:rPr>
          <w:rFonts w:ascii="Corbel" w:eastAsia="Cambria" w:hAnsi="Corbel" w:cs="Times New Roman"/>
          <w:spacing w:val="3"/>
          <w:lang w:val="fr-FR"/>
        </w:rPr>
        <w:t>Expertise</w:t>
      </w:r>
      <w:r w:rsidR="00F21023" w:rsidRPr="00FD148D">
        <w:rPr>
          <w:rFonts w:ascii="Corbel" w:eastAsia="Cambria" w:hAnsi="Corbel" w:cs="Times New Roman"/>
          <w:spacing w:val="3"/>
          <w:lang w:val="fr-FR"/>
        </w:rPr>
        <w:t xml:space="preserve"> des demandes par les bureaux des </w:t>
      </w:r>
      <w:r w:rsidR="00C24327" w:rsidRPr="00FD148D">
        <w:rPr>
          <w:rFonts w:ascii="Corbel" w:eastAsia="Cambria" w:hAnsi="Corbel" w:cs="Times New Roman"/>
          <w:spacing w:val="3"/>
          <w:lang w:val="fr-FR"/>
        </w:rPr>
        <w:t>Axe</w:t>
      </w:r>
      <w:r w:rsidR="003E5066" w:rsidRPr="00FD148D">
        <w:rPr>
          <w:rFonts w:ascii="Corbel" w:eastAsia="Cambria" w:hAnsi="Corbel" w:cs="Times New Roman"/>
          <w:spacing w:val="3"/>
          <w:lang w:val="fr-FR"/>
        </w:rPr>
        <w:t xml:space="preserve">s </w:t>
      </w:r>
      <w:r w:rsidR="00093341">
        <w:rPr>
          <w:rFonts w:ascii="Corbel" w:eastAsia="Cambria" w:hAnsi="Corbel" w:cs="Times New Roman"/>
          <w:spacing w:val="3"/>
          <w:lang w:val="fr-FR"/>
        </w:rPr>
        <w:t xml:space="preserve">et décisions du Comité de Pilotage </w:t>
      </w:r>
      <w:r w:rsidR="003E5066" w:rsidRPr="00FD148D">
        <w:rPr>
          <w:rFonts w:ascii="Corbel" w:eastAsia="Cambria" w:hAnsi="Corbel" w:cs="Times New Roman"/>
          <w:spacing w:val="3"/>
          <w:lang w:val="fr-FR"/>
        </w:rPr>
        <w:t>tous les deux mois</w:t>
      </w:r>
      <w:r w:rsidR="00F21023" w:rsidRPr="00FD148D">
        <w:rPr>
          <w:rFonts w:ascii="Corbel" w:eastAsia="Cambria" w:hAnsi="Corbel" w:cs="Times New Roman"/>
          <w:spacing w:val="3"/>
          <w:lang w:val="fr-FR"/>
        </w:rPr>
        <w:t xml:space="preserve"> </w:t>
      </w:r>
    </w:p>
    <w:p w14:paraId="2C165DEF" w14:textId="00D3E9E8" w:rsidR="00B736DC" w:rsidRPr="00A5377D" w:rsidRDefault="00E41419" w:rsidP="00A5377D">
      <w:pPr>
        <w:pStyle w:val="Paragraphedeliste"/>
        <w:numPr>
          <w:ilvl w:val="0"/>
          <w:numId w:val="10"/>
        </w:numPr>
        <w:spacing w:after="0" w:line="251" w:lineRule="auto"/>
        <w:ind w:right="290"/>
        <w:rPr>
          <w:rFonts w:ascii="Corbel" w:eastAsia="Cambria" w:hAnsi="Corbel" w:cs="Times New Roman"/>
          <w:spacing w:val="3"/>
          <w:lang w:val="fr-FR"/>
        </w:rPr>
      </w:pPr>
      <w:r w:rsidRPr="00E86107">
        <w:rPr>
          <w:rFonts w:ascii="Corbel" w:eastAsia="Cambria" w:hAnsi="Corbel" w:cs="Times New Roman"/>
          <w:spacing w:val="3"/>
          <w:lang w:val="fr-FR"/>
        </w:rPr>
        <w:t xml:space="preserve">Clôture de l’appel le </w:t>
      </w:r>
      <w:r w:rsidR="00B736DC" w:rsidRPr="00E86107">
        <w:rPr>
          <w:rFonts w:ascii="Corbel" w:eastAsia="Cambria" w:hAnsi="Corbel" w:cs="Times New Roman"/>
          <w:spacing w:val="3"/>
          <w:lang w:val="fr-FR"/>
        </w:rPr>
        <w:t>3</w:t>
      </w:r>
      <w:r w:rsidR="000B0EE5" w:rsidRPr="00E86107">
        <w:rPr>
          <w:rFonts w:ascii="Corbel" w:eastAsia="Cambria" w:hAnsi="Corbel" w:cs="Times New Roman"/>
          <w:spacing w:val="3"/>
          <w:lang w:val="fr-FR"/>
        </w:rPr>
        <w:t>0</w:t>
      </w:r>
      <w:r w:rsidR="00B736DC" w:rsidRPr="00E86107">
        <w:rPr>
          <w:rFonts w:ascii="Corbel" w:eastAsia="Cambria" w:hAnsi="Corbel" w:cs="Times New Roman"/>
          <w:spacing w:val="3"/>
          <w:lang w:val="fr-FR"/>
        </w:rPr>
        <w:t xml:space="preserve"> </w:t>
      </w:r>
      <w:r w:rsidR="00A45EC8" w:rsidRPr="00E86107">
        <w:rPr>
          <w:rFonts w:ascii="Corbel" w:eastAsia="Cambria" w:hAnsi="Corbel" w:cs="Times New Roman"/>
          <w:spacing w:val="3"/>
          <w:lang w:val="fr-FR"/>
        </w:rPr>
        <w:t>septembre</w:t>
      </w:r>
      <w:r w:rsidR="00B736DC" w:rsidRPr="00E86107">
        <w:rPr>
          <w:rFonts w:ascii="Corbel" w:eastAsia="Cambria" w:hAnsi="Corbel" w:cs="Times New Roman"/>
          <w:spacing w:val="3"/>
          <w:lang w:val="fr-FR"/>
        </w:rPr>
        <w:t xml:space="preserve"> </w:t>
      </w:r>
      <w:r w:rsidR="00E143BC" w:rsidRPr="00E86107">
        <w:rPr>
          <w:rFonts w:ascii="Corbel" w:eastAsia="Cambria" w:hAnsi="Corbel" w:cs="Times New Roman"/>
          <w:spacing w:val="3"/>
          <w:lang w:val="fr-FR"/>
        </w:rPr>
        <w:t>201</w:t>
      </w:r>
      <w:r w:rsidR="00E86107">
        <w:rPr>
          <w:rFonts w:ascii="Corbel" w:eastAsia="Cambria" w:hAnsi="Corbel" w:cs="Times New Roman"/>
          <w:spacing w:val="3"/>
          <w:lang w:val="fr-FR"/>
        </w:rPr>
        <w:t>8</w:t>
      </w:r>
      <w:bookmarkStart w:id="0" w:name="_GoBack"/>
      <w:bookmarkEnd w:id="0"/>
    </w:p>
    <w:sectPr w:rsidR="00B736DC" w:rsidRPr="00A5377D">
      <w:headerReference w:type="default" r:id="rId8"/>
      <w:footerReference w:type="default" r:id="rId9"/>
      <w:pgSz w:w="11900" w:h="16840"/>
      <w:pgMar w:top="1940" w:right="1320" w:bottom="880" w:left="480" w:header="710" w:footer="6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0A4FD" w14:textId="77777777" w:rsidR="009A5D1B" w:rsidRDefault="009A5D1B">
      <w:pPr>
        <w:spacing w:after="0" w:line="240" w:lineRule="auto"/>
      </w:pPr>
      <w:r>
        <w:separator/>
      </w:r>
    </w:p>
  </w:endnote>
  <w:endnote w:type="continuationSeparator" w:id="0">
    <w:p w14:paraId="5BC15387" w14:textId="77777777" w:rsidR="009A5D1B" w:rsidRDefault="009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98BE" w14:textId="7F026D3C" w:rsidR="009A5D1B" w:rsidRDefault="009A5D1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94EFED" wp14:editId="1F22A985">
              <wp:simplePos x="0" y="0"/>
              <wp:positionH relativeFrom="page">
                <wp:posOffset>2019300</wp:posOffset>
              </wp:positionH>
              <wp:positionV relativeFrom="page">
                <wp:posOffset>10113645</wp:posOffset>
              </wp:positionV>
              <wp:extent cx="3519170" cy="137795"/>
              <wp:effectExtent l="0" t="0" r="1143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54025" w14:textId="7D41FCD9" w:rsidR="009A5D1B" w:rsidRDefault="00E86107" w:rsidP="00E86107">
                          <w:pPr>
                            <w:spacing w:before="4" w:after="0" w:line="240" w:lineRule="auto"/>
                            <w:ind w:left="20" w:right="-47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pacing w:val="1"/>
                              <w:sz w:val="17"/>
                              <w:szCs w:val="17"/>
                              <w:lang w:val="fr-FR"/>
                            </w:rPr>
                            <w:t>Cadrage Fil de l’Eau 2018 pour chercheur invité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59pt;margin-top:796.35pt;width:277.1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sGM6sCAACpBQAADgAAAGRycy9lMm9Eb2MueG1srFRtb5swEP4+af/B8ncKpOQFVFK1SZgmdS9S&#10;ux/g2CZYA5vZTqCb9t93NiFNW02atvHBOtvn5567e7ir676p0YFrI5TMcXwRYcQlVUzIXY6/PBTB&#10;AiNjiWSkVpLn+JEbfL18++aqazM+UZWqGdcIQKTJujbHlbVtFoaGVrwh5kK1XMJlqXRDLGz1LmSa&#10;dIDe1OEkimZhpzRrtaLcGDhdD5d46fHLklP7qSwNt6jOMXCzftV+3bo1XF6RbKdJWwl6pEH+gkVD&#10;hISgJ6g1sQTttXgF1QiqlVGlvaCqCVVZCsp9DpBNHL3I5r4iLfe5QHFMeyqT+X+w9OPhs0aCQe8w&#10;kqSBFj3w3qJb1aPYVadrTQZO9y242R6OnafL1LR3in41SKpVReSO32ituooTBuz8y/Ds6YBjHMi2&#10;+6AYhCF7qzxQX+rGAUIxEKBDlx5PnXFUKBxeTuM0nsMVhbv4cj5Pp45cSLLxdauNfcdVg5yRYw2d&#10;9+jkcGfs4Dq6uGBSFaKuffdr+ewAMIcTiA1P3Z1j4Zv5I43SzWKzSIJkMtsEScRYcFOskmBWxPPp&#10;+nK9Wq3jny5unGSVYIxLF2YUVpz8WeOOEh8kcZKWUbVgDs5RMnq3XdUaHQgIu/DfsSBnbuFzGr5e&#10;kMuLlOJJEt1O0qCYLeZBUibTIJ1HiyCK09t0FiVpsi6ep3QnJP/3lFCX43Q6mQ5i+m1ukf9e50ay&#10;RlgYHbVocrw4OZHMSXAjmW+tJaIe7LNSOPpPpYB2j432gnUaHdRq+20PKE7FW8UeQbpagbJAhDDv&#10;wKiU/o5RB7Mjx+bbnmiOUf1egvzdoBkNPRrb0SCSwtMcW4wGc2WHgbRvtdhVgDz8YFLdwC9SCq/e&#10;JxZA3W1gHvgkjrPLDZzzvfd6mrDLXwAAAP//AwBQSwMEFAAGAAgAAAAhALLzQ5niAAAADQEAAA8A&#10;AABkcnMvZG93bnJldi54bWxMj8FOwzAQRO9I/IO1SNyok1DSNI1TVQhOSIg0HHp0YjexGq9D7Lbh&#10;71lOcNyZ0eybYjvbgV305I1DAfEiAqaxdcpgJ+Czfn3IgPkgUcnBoRbwrT1sy9ubQubKXbHSl33o&#10;GJWgz6WAPoQx59y3vbbSL9yokbyjm6wMdE4dV5O8UrkdeBJFKbfSIH3o5aife92e9mcrYHfA6sV8&#10;vTcf1bEydb2O8C09CXF/N+82wIKew18YfvEJHUpiatwZlWeDgMc4oy2BjKd1sgJGkWyVJMAaktJ4&#10;uQReFvz/ivIHAAD//wMAUEsBAi0AFAAGAAgAAAAhAOSZw8D7AAAA4QEAABMAAAAAAAAAAAAAAAAA&#10;AAAAAFtDb250ZW50X1R5cGVzXS54bWxQSwECLQAUAAYACAAAACEAI7Jq4dcAAACUAQAACwAAAAAA&#10;AAAAAAAAAAAsAQAAX3JlbHMvLnJlbHNQSwECLQAUAAYACAAAACEAKQsGM6sCAACpBQAADgAAAAAA&#10;AAAAAAAAAAAsAgAAZHJzL2Uyb0RvYy54bWxQSwECLQAUAAYACAAAACEAsvNDmeIAAAANAQAADwAA&#10;AAAAAAAAAAAAAAADBQAAZHJzL2Rvd25yZXYueG1sUEsFBgAAAAAEAAQA8wAAABIGAAAAAA==&#10;" filled="f" stroked="f">
              <v:textbox inset="0,0,0,0">
                <w:txbxContent>
                  <w:p w14:paraId="63C54025" w14:textId="7D41FCD9" w:rsidR="009A5D1B" w:rsidRDefault="00E86107" w:rsidP="00E86107">
                    <w:pPr>
                      <w:spacing w:before="4" w:after="0" w:line="240" w:lineRule="auto"/>
                      <w:ind w:left="20" w:right="-47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7F7F7F"/>
                        <w:spacing w:val="1"/>
                        <w:sz w:val="17"/>
                        <w:szCs w:val="17"/>
                        <w:lang w:val="fr-FR"/>
                      </w:rPr>
                      <w:t>Cadrage Fil de l’Eau 2018 pour chercheur invité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3F868" w14:textId="77777777" w:rsidR="009A5D1B" w:rsidRDefault="009A5D1B">
      <w:pPr>
        <w:spacing w:after="0" w:line="240" w:lineRule="auto"/>
      </w:pPr>
      <w:r>
        <w:separator/>
      </w:r>
    </w:p>
  </w:footnote>
  <w:footnote w:type="continuationSeparator" w:id="0">
    <w:p w14:paraId="1F3D5210" w14:textId="77777777" w:rsidR="009A5D1B" w:rsidRDefault="009A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E760" w14:textId="355C2E33" w:rsidR="009A5D1B" w:rsidRDefault="009A5D1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4BC1C44F" wp14:editId="56C3ECB1">
          <wp:simplePos x="0" y="0"/>
          <wp:positionH relativeFrom="page">
            <wp:posOffset>378460</wp:posOffset>
          </wp:positionH>
          <wp:positionV relativeFrom="page">
            <wp:posOffset>450215</wp:posOffset>
          </wp:positionV>
          <wp:extent cx="1647825" cy="785495"/>
          <wp:effectExtent l="0" t="0" r="317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FE"/>
    <w:multiLevelType w:val="hybridMultilevel"/>
    <w:tmpl w:val="8A241F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52E"/>
    <w:multiLevelType w:val="hybridMultilevel"/>
    <w:tmpl w:val="8FFC3434"/>
    <w:lvl w:ilvl="0" w:tplc="6312321A">
      <w:numFmt w:val="bullet"/>
      <w:lvlText w:val="•"/>
      <w:lvlJc w:val="left"/>
      <w:pPr>
        <w:ind w:left="129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4AB4E6B"/>
    <w:multiLevelType w:val="hybridMultilevel"/>
    <w:tmpl w:val="6844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4B2D"/>
    <w:multiLevelType w:val="hybridMultilevel"/>
    <w:tmpl w:val="5F7C94DC"/>
    <w:lvl w:ilvl="0" w:tplc="4B707046">
      <w:numFmt w:val="bullet"/>
      <w:lvlText w:val="•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5702AB9"/>
    <w:multiLevelType w:val="hybridMultilevel"/>
    <w:tmpl w:val="62A025A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1EE20644"/>
    <w:multiLevelType w:val="hybridMultilevel"/>
    <w:tmpl w:val="24227F70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861"/>
    <w:multiLevelType w:val="hybridMultilevel"/>
    <w:tmpl w:val="7902D924"/>
    <w:lvl w:ilvl="0" w:tplc="A7A85B7C">
      <w:numFmt w:val="bullet"/>
      <w:lvlText w:val="-"/>
      <w:lvlJc w:val="left"/>
      <w:pPr>
        <w:ind w:left="2232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21142BBE"/>
    <w:multiLevelType w:val="hybridMultilevel"/>
    <w:tmpl w:val="CBA86CEA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77AC"/>
    <w:multiLevelType w:val="hybridMultilevel"/>
    <w:tmpl w:val="9CE8129E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36E8100E"/>
    <w:multiLevelType w:val="hybridMultilevel"/>
    <w:tmpl w:val="3E1AD7B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6804"/>
    <w:multiLevelType w:val="hybridMultilevel"/>
    <w:tmpl w:val="774887FE"/>
    <w:lvl w:ilvl="0" w:tplc="6312321A">
      <w:numFmt w:val="bullet"/>
      <w:lvlText w:val="•"/>
      <w:lvlJc w:val="left"/>
      <w:pPr>
        <w:ind w:left="1656" w:hanging="360"/>
      </w:pPr>
      <w:rPr>
        <w:rFonts w:ascii="Corbel" w:eastAsia="Cambria" w:hAnsi="Corbel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>
    <w:nsid w:val="380733A7"/>
    <w:multiLevelType w:val="multilevel"/>
    <w:tmpl w:val="F6A6E8C8"/>
    <w:lvl w:ilvl="0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38612FA2"/>
    <w:multiLevelType w:val="hybridMultilevel"/>
    <w:tmpl w:val="2730DF3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3377F"/>
    <w:multiLevelType w:val="hybridMultilevel"/>
    <w:tmpl w:val="5E0A3668"/>
    <w:lvl w:ilvl="0" w:tplc="4B7070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1A5F0E"/>
    <w:multiLevelType w:val="hybridMultilevel"/>
    <w:tmpl w:val="CCD0CC46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46A83"/>
    <w:multiLevelType w:val="hybridMultilevel"/>
    <w:tmpl w:val="EF400BF4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448EB"/>
    <w:multiLevelType w:val="hybridMultilevel"/>
    <w:tmpl w:val="3F7CEB66"/>
    <w:lvl w:ilvl="0" w:tplc="4B707046">
      <w:numFmt w:val="bullet"/>
      <w:lvlText w:val="•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5E367C9E"/>
    <w:multiLevelType w:val="hybridMultilevel"/>
    <w:tmpl w:val="07F81C3C"/>
    <w:lvl w:ilvl="0" w:tplc="6312321A">
      <w:numFmt w:val="bullet"/>
      <w:lvlText w:val="•"/>
      <w:lvlJc w:val="left"/>
      <w:pPr>
        <w:ind w:left="720" w:hanging="360"/>
      </w:pPr>
      <w:rPr>
        <w:rFonts w:ascii="Corbel" w:eastAsia="Cambria" w:hAnsi="Corbel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C08"/>
    <w:multiLevelType w:val="hybridMultilevel"/>
    <w:tmpl w:val="E45E8BA8"/>
    <w:lvl w:ilvl="0" w:tplc="4B7070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0250F"/>
    <w:multiLevelType w:val="hybridMultilevel"/>
    <w:tmpl w:val="DB4A5B0A"/>
    <w:lvl w:ilvl="0" w:tplc="4B707046"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102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F8C1D37"/>
    <w:multiLevelType w:val="hybridMultilevel"/>
    <w:tmpl w:val="D64484C6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2">
    <w:nsid w:val="70AC43D4"/>
    <w:multiLevelType w:val="hybridMultilevel"/>
    <w:tmpl w:val="B16E6B32"/>
    <w:lvl w:ilvl="0" w:tplc="04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5"/>
  </w:num>
  <w:num w:numId="5">
    <w:abstractNumId w:val="2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18"/>
  </w:num>
  <w:num w:numId="20">
    <w:abstractNumId w:val="0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1"/>
    <w:rsid w:val="00093341"/>
    <w:rsid w:val="000B0EE5"/>
    <w:rsid w:val="002348B4"/>
    <w:rsid w:val="00394598"/>
    <w:rsid w:val="003E5066"/>
    <w:rsid w:val="003F45EA"/>
    <w:rsid w:val="00527CA1"/>
    <w:rsid w:val="005A3F56"/>
    <w:rsid w:val="00654656"/>
    <w:rsid w:val="007B628D"/>
    <w:rsid w:val="007C1459"/>
    <w:rsid w:val="007F30DE"/>
    <w:rsid w:val="008115B7"/>
    <w:rsid w:val="00831EF2"/>
    <w:rsid w:val="008357EA"/>
    <w:rsid w:val="00866496"/>
    <w:rsid w:val="009A5D1B"/>
    <w:rsid w:val="00A45EC8"/>
    <w:rsid w:val="00A5377D"/>
    <w:rsid w:val="00B0420C"/>
    <w:rsid w:val="00B16EC8"/>
    <w:rsid w:val="00B600C3"/>
    <w:rsid w:val="00B736DC"/>
    <w:rsid w:val="00BC26A4"/>
    <w:rsid w:val="00BF3E52"/>
    <w:rsid w:val="00C2290A"/>
    <w:rsid w:val="00C24327"/>
    <w:rsid w:val="00C82EEF"/>
    <w:rsid w:val="00D37EDE"/>
    <w:rsid w:val="00E143BC"/>
    <w:rsid w:val="00E279F1"/>
    <w:rsid w:val="00E41419"/>
    <w:rsid w:val="00E7029F"/>
    <w:rsid w:val="00E86107"/>
    <w:rsid w:val="00F1184A"/>
    <w:rsid w:val="00F21023"/>
    <w:rsid w:val="00F21AF1"/>
    <w:rsid w:val="00F700B1"/>
    <w:rsid w:val="00F71078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8C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36DC"/>
    <w:pPr>
      <w:keepNext/>
      <w:keepLines/>
      <w:spacing w:before="200" w:after="0"/>
      <w:ind w:left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E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90A"/>
  </w:style>
  <w:style w:type="paragraph" w:styleId="Pieddepage">
    <w:name w:val="footer"/>
    <w:basedOn w:val="Normal"/>
    <w:link w:val="Pieddepag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90A"/>
  </w:style>
  <w:style w:type="character" w:customStyle="1" w:styleId="Titre3Car">
    <w:name w:val="Titre 3 Car"/>
    <w:basedOn w:val="Policepardfaut"/>
    <w:link w:val="Titre3"/>
    <w:uiPriority w:val="9"/>
    <w:rsid w:val="00B736D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36DC"/>
    <w:pPr>
      <w:keepNext/>
      <w:keepLines/>
      <w:spacing w:before="200" w:after="0"/>
      <w:ind w:left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3E5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90A"/>
  </w:style>
  <w:style w:type="paragraph" w:styleId="Pieddepage">
    <w:name w:val="footer"/>
    <w:basedOn w:val="Normal"/>
    <w:link w:val="PieddepageCar"/>
    <w:uiPriority w:val="99"/>
    <w:unhideWhenUsed/>
    <w:rsid w:val="00C2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90A"/>
  </w:style>
  <w:style w:type="character" w:customStyle="1" w:styleId="Titre3Car">
    <w:name w:val="Titre 3 Car"/>
    <w:basedOn w:val="Policepardfaut"/>
    <w:link w:val="Titre3"/>
    <w:uiPriority w:val="9"/>
    <w:rsid w:val="00B736DC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LAC</dc:creator>
  <cp:lastModifiedBy>lac lac</cp:lastModifiedBy>
  <cp:revision>4</cp:revision>
  <cp:lastPrinted>2016-10-24T10:42:00Z</cp:lastPrinted>
  <dcterms:created xsi:type="dcterms:W3CDTF">2016-10-24T10:42:00Z</dcterms:created>
  <dcterms:modified xsi:type="dcterms:W3CDTF">2017-10-13T08:06:00Z</dcterms:modified>
</cp:coreProperties>
</file>