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8A250" w14:textId="53AF9E00" w:rsidR="00F51116" w:rsidRDefault="00B25101" w:rsidP="003642C0">
      <w:pPr>
        <w:pStyle w:val="Titre"/>
        <w:spacing w:before="560"/>
      </w:pPr>
      <w:proofErr w:type="spellStart"/>
      <w:r>
        <w:t>Model_LPA</w:t>
      </w:r>
      <w:proofErr w:type="spellEnd"/>
    </w:p>
    <w:tbl>
      <w:tblPr>
        <w:tblW w:w="5000" w:type="pct"/>
        <w:tblLook w:val="04A0" w:firstRow="1" w:lastRow="0" w:firstColumn="1" w:lastColumn="0" w:noHBand="0" w:noVBand="1"/>
      </w:tblPr>
      <w:tblGrid>
        <w:gridCol w:w="5508"/>
        <w:gridCol w:w="5508"/>
      </w:tblGrid>
      <w:tr w:rsidR="00F86091" w:rsidRPr="00CD4B6A" w14:paraId="22F96FEE" w14:textId="77777777" w:rsidTr="00F86091">
        <w:tc>
          <w:tcPr>
            <w:tcW w:w="2500" w:type="pct"/>
          </w:tcPr>
          <w:p w14:paraId="7907B28C" w14:textId="17D0132C" w:rsidR="00F51116" w:rsidRDefault="00484B42">
            <w:pPr>
              <w:pStyle w:val="FormText"/>
            </w:pPr>
            <w:r>
              <w:rPr>
                <w:rStyle w:val="FormHeadingChar"/>
              </w:rPr>
              <w:t>Année</w:t>
            </w:r>
            <w:r w:rsidR="003642C0">
              <w:rPr>
                <w:rStyle w:val="FormHeadingChar"/>
              </w:rPr>
              <w:t xml:space="preserve"> :</w:t>
            </w:r>
            <w:r w:rsidR="003642C0">
              <w:t xml:space="preserve"> </w:t>
            </w:r>
            <w:r w:rsidR="00B25101">
              <w:t>AO 2014</w:t>
            </w:r>
          </w:p>
          <w:p w14:paraId="37599CBF" w14:textId="4FCA7AF2" w:rsidR="00F51116" w:rsidRDefault="00F86091">
            <w:pPr>
              <w:pStyle w:val="FormText"/>
            </w:pPr>
            <w:r>
              <w:rPr>
                <w:rStyle w:val="FormHeadingChar"/>
              </w:rPr>
              <w:t>Porteur</w:t>
            </w:r>
            <w:r w:rsidR="003642C0">
              <w:rPr>
                <w:rStyle w:val="FormHeadingChar"/>
              </w:rPr>
              <w:t xml:space="preserve"> :</w:t>
            </w:r>
            <w:r w:rsidR="003642C0">
              <w:t xml:space="preserve"> </w:t>
            </w:r>
            <w:r w:rsidR="00B25101">
              <w:t>Gilles Maynard</w:t>
            </w:r>
          </w:p>
          <w:p w14:paraId="03DF16D8" w14:textId="70FBB285" w:rsidR="00F51116" w:rsidRDefault="00F86091">
            <w:pPr>
              <w:pStyle w:val="FormText"/>
            </w:pPr>
            <w:r>
              <w:rPr>
                <w:rStyle w:val="FormHeadingChar"/>
              </w:rPr>
              <w:t>Laboratoire</w:t>
            </w:r>
            <w:r w:rsidR="003642C0">
              <w:rPr>
                <w:rStyle w:val="FormHeadingChar"/>
              </w:rPr>
              <w:t xml:space="preserve"> :</w:t>
            </w:r>
            <w:r w:rsidR="003642C0">
              <w:t xml:space="preserve"> </w:t>
            </w:r>
            <w:r w:rsidR="00B25101">
              <w:t>LPGP</w:t>
            </w:r>
          </w:p>
          <w:p w14:paraId="207C0C93" w14:textId="1E4462A7" w:rsidR="00F51116" w:rsidRDefault="00F86091">
            <w:pPr>
              <w:pStyle w:val="FormText"/>
            </w:pPr>
            <w:r>
              <w:rPr>
                <w:rStyle w:val="FormHeadingChar"/>
              </w:rPr>
              <w:t>Laboratoires participants</w:t>
            </w:r>
            <w:r w:rsidR="003642C0">
              <w:rPr>
                <w:rStyle w:val="FormHeadingChar"/>
              </w:rPr>
              <w:t xml:space="preserve"> :</w:t>
            </w:r>
            <w:r w:rsidR="003642C0">
              <w:t xml:space="preserve"> </w:t>
            </w:r>
            <w:proofErr w:type="spellStart"/>
            <w:r w:rsidR="00B25101">
              <w:t>LIDyL</w:t>
            </w:r>
            <w:proofErr w:type="spellEnd"/>
          </w:p>
          <w:p w14:paraId="51FB2E68" w14:textId="77777777" w:rsidR="00F51116" w:rsidRDefault="003642C0">
            <w:pPr>
              <w:pStyle w:val="FormText"/>
            </w:pPr>
            <w:r>
              <w:t xml:space="preserve"> </w:t>
            </w:r>
          </w:p>
        </w:tc>
        <w:tc>
          <w:tcPr>
            <w:tcW w:w="2500" w:type="pct"/>
          </w:tcPr>
          <w:p w14:paraId="2C301ECE" w14:textId="2E9981E5" w:rsidR="00F86091" w:rsidRPr="00F86091" w:rsidRDefault="00484B42">
            <w:pPr>
              <w:pStyle w:val="FormText"/>
              <w:rPr>
                <w:b/>
              </w:rPr>
            </w:pPr>
            <w:r>
              <w:rPr>
                <w:rStyle w:val="FormHeadingChar"/>
              </w:rPr>
              <w:t>Thème</w:t>
            </w:r>
            <w:r w:rsidR="00F86091">
              <w:rPr>
                <w:rStyle w:val="FormHeadingChar"/>
              </w:rPr>
              <w:t xml:space="preserve"> : </w:t>
            </w:r>
            <w:r w:rsidR="00B25101">
              <w:t>3 Dynamique ultrarapide</w:t>
            </w:r>
          </w:p>
          <w:p w14:paraId="4D1A8234" w14:textId="5218EE7B" w:rsidR="00F51116" w:rsidRDefault="00F86091">
            <w:pPr>
              <w:pStyle w:val="FormText"/>
            </w:pPr>
            <w:r>
              <w:rPr>
                <w:rStyle w:val="FormHeadingChar"/>
              </w:rPr>
              <w:t>Budget alloué</w:t>
            </w:r>
            <w:r w:rsidR="003642C0">
              <w:rPr>
                <w:rStyle w:val="FormHeadingChar"/>
              </w:rPr>
              <w:t xml:space="preserve"> :</w:t>
            </w:r>
            <w:r>
              <w:rPr>
                <w:rStyle w:val="FormHeadingChar"/>
              </w:rPr>
              <w:t xml:space="preserve"> </w:t>
            </w:r>
            <w:r w:rsidR="004F05E3">
              <w:t>1</w:t>
            </w:r>
            <w:r w:rsidR="00B25101">
              <w:t>10</w:t>
            </w:r>
            <w:r>
              <w:t xml:space="preserve"> 000 €</w:t>
            </w:r>
          </w:p>
          <w:p w14:paraId="0D01D5AB" w14:textId="6E7791F9" w:rsidR="00F51116" w:rsidRDefault="00F86091">
            <w:pPr>
              <w:pStyle w:val="FormText"/>
            </w:pPr>
            <w:r>
              <w:rPr>
                <w:rStyle w:val="FormHeadingChar"/>
              </w:rPr>
              <w:t xml:space="preserve">Durée </w:t>
            </w:r>
            <w:r w:rsidR="003642C0">
              <w:rPr>
                <w:rStyle w:val="FormHeadingChar"/>
              </w:rPr>
              <w:t>:</w:t>
            </w:r>
            <w:r w:rsidR="003642C0">
              <w:t xml:space="preserve"> </w:t>
            </w:r>
            <w:r w:rsidR="004F05E3">
              <w:t>12</w:t>
            </w:r>
            <w:r>
              <w:t xml:space="preserve"> mois</w:t>
            </w:r>
          </w:p>
          <w:p w14:paraId="1A6EAD42" w14:textId="0C092EBD" w:rsidR="008B5C48" w:rsidRDefault="00BB6BE1" w:rsidP="00B25101">
            <w:pPr>
              <w:pStyle w:val="FormText"/>
            </w:pPr>
            <w:r>
              <w:rPr>
                <w:rStyle w:val="FormHeadingChar"/>
              </w:rPr>
              <w:t>Fin</w:t>
            </w:r>
            <w:r w:rsidR="008B5C48">
              <w:rPr>
                <w:rStyle w:val="FormHeadingChar"/>
              </w:rPr>
              <w:t xml:space="preserve"> :</w:t>
            </w:r>
            <w:r w:rsidR="008B5C48">
              <w:t xml:space="preserve"> </w:t>
            </w:r>
            <w:r>
              <w:t>31/12/201</w:t>
            </w:r>
            <w:r w:rsidR="00B25101">
              <w:t>6</w:t>
            </w:r>
          </w:p>
        </w:tc>
      </w:tr>
    </w:tbl>
    <w:tbl>
      <w:tblPr>
        <w:tblStyle w:val="HostTable"/>
        <w:tblW w:w="0" w:type="auto"/>
        <w:tblLook w:val="04A0" w:firstRow="1" w:lastRow="0" w:firstColumn="1" w:lastColumn="0" w:noHBand="0" w:noVBand="1"/>
      </w:tblPr>
      <w:tblGrid>
        <w:gridCol w:w="10810"/>
      </w:tblGrid>
      <w:tr w:rsidR="00F86091" w14:paraId="2CBABE7E" w14:textId="77777777" w:rsidTr="00CE2624">
        <w:tc>
          <w:tcPr>
            <w:tcW w:w="10810" w:type="dxa"/>
            <w:tcBorders>
              <w:top w:val="single" w:sz="4" w:space="0" w:color="A6A6A6" w:themeColor="background1" w:themeShade="A6"/>
              <w:bottom w:val="nil"/>
            </w:tcBorders>
          </w:tcPr>
          <w:tbl>
            <w:tblPr>
              <w:tblW w:w="10818" w:type="dxa"/>
              <w:tblBorders>
                <w:bottom w:val="single" w:sz="4" w:space="0" w:color="A6A6A6" w:themeColor="background1" w:themeShade="A6"/>
              </w:tblBorders>
              <w:tblLook w:val="04A0" w:firstRow="1" w:lastRow="0" w:firstColumn="1" w:lastColumn="0" w:noHBand="0" w:noVBand="1"/>
            </w:tblPr>
            <w:tblGrid>
              <w:gridCol w:w="3749"/>
              <w:gridCol w:w="1695"/>
              <w:gridCol w:w="2074"/>
              <w:gridCol w:w="1980"/>
              <w:gridCol w:w="1320"/>
            </w:tblGrid>
            <w:tr w:rsidR="00F86091" w14:paraId="72AC7875" w14:textId="77777777" w:rsidTr="00936B59">
              <w:tc>
                <w:tcPr>
                  <w:tcW w:w="3749" w:type="dxa"/>
                  <w:shd w:val="clear" w:color="auto" w:fill="F2F2F2" w:themeFill="background1" w:themeFillShade="F2"/>
                  <w:vAlign w:val="bottom"/>
                </w:tcPr>
                <w:p w14:paraId="1A5296B8" w14:textId="2DD57222" w:rsidR="00F51116" w:rsidRDefault="00714C71" w:rsidP="00936B59">
                  <w:pPr>
                    <w:pStyle w:val="TopicHeading"/>
                  </w:pPr>
                  <w:r>
                    <w:t xml:space="preserve">Bilan </w:t>
                  </w:r>
                  <w:r w:rsidR="00936B59">
                    <w:t>Scientifique</w:t>
                  </w:r>
                  <w:r w:rsidR="00AE62EA">
                    <w:t xml:space="preserve"> </w:t>
                  </w:r>
                </w:p>
              </w:tc>
              <w:tc>
                <w:tcPr>
                  <w:tcW w:w="1695" w:type="dxa"/>
                  <w:tcBorders>
                    <w:bottom w:val="single" w:sz="4" w:space="0" w:color="A6A6A6" w:themeColor="background1" w:themeShade="A6"/>
                    <w:right w:val="nil"/>
                  </w:tcBorders>
                  <w:shd w:val="clear" w:color="auto" w:fill="F2F2F2" w:themeFill="background1" w:themeFillShade="F2"/>
                  <w:vAlign w:val="bottom"/>
                </w:tcPr>
                <w:p w14:paraId="6D6CDC72" w14:textId="4834D95E" w:rsidR="00F51116" w:rsidRDefault="00F51116">
                  <w:pPr>
                    <w:pStyle w:val="TableHeadingRight"/>
                  </w:pPr>
                </w:p>
              </w:tc>
              <w:tc>
                <w:tcPr>
                  <w:tcW w:w="2074" w:type="dxa"/>
                  <w:tcBorders>
                    <w:left w:val="nil"/>
                    <w:bottom w:val="single" w:sz="4" w:space="0" w:color="A6A6A6" w:themeColor="background1" w:themeShade="A6"/>
                    <w:right w:val="nil"/>
                  </w:tcBorders>
                  <w:shd w:val="clear" w:color="auto" w:fill="F2F2F2" w:themeFill="background1" w:themeFillShade="F2"/>
                  <w:vAlign w:val="bottom"/>
                </w:tcPr>
                <w:p w14:paraId="0451E5D2" w14:textId="1672ABC8" w:rsidR="00F51116" w:rsidRDefault="00F51116" w:rsidP="00936B59"/>
              </w:tc>
              <w:tc>
                <w:tcPr>
                  <w:tcW w:w="1980" w:type="dxa"/>
                  <w:tcBorders>
                    <w:left w:val="nil"/>
                    <w:bottom w:val="single" w:sz="4" w:space="0" w:color="A6A6A6" w:themeColor="background1" w:themeShade="A6"/>
                    <w:right w:val="nil"/>
                  </w:tcBorders>
                  <w:shd w:val="clear" w:color="auto" w:fill="F2F2F2" w:themeFill="background1" w:themeFillShade="F2"/>
                  <w:vAlign w:val="bottom"/>
                </w:tcPr>
                <w:p w14:paraId="54EA6C0D" w14:textId="123A4DFA" w:rsidR="00F51116" w:rsidRDefault="00F51116" w:rsidP="00AE62EA">
                  <w:pPr>
                    <w:pStyle w:val="TableHeadingRight"/>
                  </w:pPr>
                </w:p>
              </w:tc>
              <w:tc>
                <w:tcPr>
                  <w:tcW w:w="1320" w:type="dxa"/>
                  <w:tcBorders>
                    <w:left w:val="nil"/>
                    <w:bottom w:val="single" w:sz="4" w:space="0" w:color="A6A6A6" w:themeColor="background1" w:themeShade="A6"/>
                  </w:tcBorders>
                  <w:shd w:val="clear" w:color="auto" w:fill="F2F2F2" w:themeFill="background1" w:themeFillShade="F2"/>
                  <w:vAlign w:val="bottom"/>
                </w:tcPr>
                <w:p w14:paraId="4040027E" w14:textId="61CE33DA" w:rsidR="00F51116" w:rsidRDefault="00F51116"/>
              </w:tc>
            </w:tr>
          </w:tbl>
          <w:p w14:paraId="5D9614CB" w14:textId="77777777" w:rsidR="00F51116" w:rsidRDefault="00F51116">
            <w:pPr>
              <w:pStyle w:val="NoSpaceBetween"/>
            </w:pPr>
          </w:p>
          <w:tbl>
            <w:tblPr>
              <w:tblW w:w="21550" w:type="dxa"/>
              <w:tblBorders>
                <w:insideH w:val="single" w:sz="4" w:space="0" w:color="A6A6A6" w:themeColor="background1" w:themeShade="A6"/>
              </w:tblBorders>
              <w:tblLook w:val="04A0" w:firstRow="1" w:lastRow="0" w:firstColumn="1" w:lastColumn="0" w:noHBand="0" w:noVBand="1"/>
            </w:tblPr>
            <w:tblGrid>
              <w:gridCol w:w="10775"/>
              <w:gridCol w:w="10775"/>
            </w:tblGrid>
            <w:tr w:rsidR="00AE62EA" w14:paraId="587276E5" w14:textId="77777777" w:rsidTr="00AE62EA">
              <w:tc>
                <w:tcPr>
                  <w:tcW w:w="10775" w:type="dxa"/>
                  <w:tcBorders>
                    <w:top w:val="nil"/>
                    <w:bottom w:val="single" w:sz="4" w:space="0" w:color="A6A6A6" w:themeColor="background1" w:themeShade="A6"/>
                  </w:tcBorders>
                </w:tcPr>
                <w:p w14:paraId="61A885FD" w14:textId="27D97747" w:rsidR="00AE62EA" w:rsidRDefault="00F47E31" w:rsidP="00AE62EA">
                  <w:pPr>
                    <w:pStyle w:val="FormHeading"/>
                  </w:pPr>
                  <w:r>
                    <w:t>Bilan du projet</w:t>
                  </w:r>
                  <w:r w:rsidR="00AE62EA">
                    <w:t xml:space="preserve"> :</w:t>
                  </w:r>
                </w:p>
              </w:tc>
              <w:tc>
                <w:tcPr>
                  <w:tcW w:w="10775" w:type="dxa"/>
                  <w:tcBorders>
                    <w:top w:val="nil"/>
                    <w:bottom w:val="single" w:sz="4" w:space="0" w:color="A6A6A6" w:themeColor="background1" w:themeShade="A6"/>
                  </w:tcBorders>
                </w:tcPr>
                <w:p w14:paraId="19291760" w14:textId="77777777" w:rsidR="00AE62EA" w:rsidRDefault="00AE62EA">
                  <w:pPr>
                    <w:pStyle w:val="FormHeading"/>
                  </w:pPr>
                  <w:r>
                    <w:t>Etat d’avancement du projet :</w:t>
                  </w:r>
                </w:p>
              </w:tc>
            </w:tr>
            <w:tr w:rsidR="00AE62EA" w14:paraId="1234F15E" w14:textId="77777777" w:rsidTr="00AE62EA">
              <w:tc>
                <w:tcPr>
                  <w:tcW w:w="10775" w:type="dxa"/>
                  <w:tcBorders>
                    <w:top w:val="single" w:sz="4" w:space="0" w:color="A6A6A6" w:themeColor="background1" w:themeShade="A6"/>
                    <w:bottom w:val="single" w:sz="4" w:space="0" w:color="A6A6A6" w:themeColor="background1" w:themeShade="A6"/>
                  </w:tcBorders>
                </w:tcPr>
                <w:p w14:paraId="66E71B42" w14:textId="77777777" w:rsidR="002630EE" w:rsidRDefault="00B25101" w:rsidP="00B25101">
                  <w:pPr>
                    <w:jc w:val="both"/>
                  </w:pPr>
                  <w:r w:rsidRPr="00B25101">
                    <w:t xml:space="preserve">L’objectif principal du projet </w:t>
                  </w:r>
                  <w:proofErr w:type="spellStart"/>
                  <w:r w:rsidRPr="00B25101">
                    <w:t>Model_LPA</w:t>
                  </w:r>
                  <w:proofErr w:type="spellEnd"/>
                  <w:r w:rsidRPr="00B25101">
                    <w:t xml:space="preserve"> était de réaliser des études expérimentales et théoriques sur un injecteur optique devant servir comme premier étage d’un accélérateur laser plasma. L’étude expérimentale a été réalisée principalement sur l’installation UHI100 du LIDYL-Saclay et l’étude théorique a été réalisée au travers de simulations numériques effectuées essentiellement avec les moyens du méso-centre </w:t>
                  </w:r>
                  <w:proofErr w:type="spellStart"/>
                  <w:r w:rsidRPr="00B25101">
                    <w:t>MesoLum</w:t>
                  </w:r>
                  <w:proofErr w:type="spellEnd"/>
                  <w:r w:rsidRPr="00B25101">
                    <w:t xml:space="preserve"> de la fédération LUMAT. Le projet </w:t>
                  </w:r>
                  <w:proofErr w:type="spellStart"/>
                  <w:r w:rsidRPr="00B25101">
                    <w:t>Model_LPA</w:t>
                  </w:r>
                  <w:proofErr w:type="spellEnd"/>
                  <w:r w:rsidRPr="00B25101">
                    <w:t xml:space="preserve"> a constitué une partie essentielle de trois thèses :</w:t>
                  </w:r>
                </w:p>
                <w:p w14:paraId="436F0251" w14:textId="7FC79F68" w:rsidR="00B25101" w:rsidRDefault="00B25101" w:rsidP="00B25101">
                  <w:pPr>
                    <w:pStyle w:val="Paragraphedeliste"/>
                    <w:numPr>
                      <w:ilvl w:val="0"/>
                      <w:numId w:val="14"/>
                    </w:numPr>
                    <w:jc w:val="both"/>
                  </w:pPr>
                  <w:r>
                    <w:t xml:space="preserve">Thèse de Thomas Audet (LPGP), directeur de thèse G. Maynard, soutenue en novembre 2016 avec pour titre Développement d’un injecteur pour l’accélération laser-plasma multi-étages. Il s’agissait d’une étude principalement expérimentale, la moitié des expériences, réalisées sur l’installation UHI100, s’intégraient dans le projet </w:t>
                  </w:r>
                  <w:proofErr w:type="spellStart"/>
                  <w:r>
                    <w:t>Model_LPA</w:t>
                  </w:r>
                  <w:proofErr w:type="spellEnd"/>
                </w:p>
                <w:p w14:paraId="14B8C222" w14:textId="521F6E2C" w:rsidR="00B25101" w:rsidRDefault="00B25101" w:rsidP="00B25101">
                  <w:pPr>
                    <w:pStyle w:val="Paragraphedeliste"/>
                    <w:numPr>
                      <w:ilvl w:val="0"/>
                      <w:numId w:val="14"/>
                    </w:numPr>
                    <w:jc w:val="both"/>
                  </w:pPr>
                  <w:r>
                    <w:t>Thèse de Patrick Lee (LPGP), directrice de thèse Brigitte Cros, soutenue en juillet 2017 avec pour titre Modélisation d’un injecteur laser-plasma pour l’accélération multi-étages. Cette thèse portait principalement sur l’optimisation de schémas numériques du code WARP ainsi que l’utilisation de ce code pour étudier l’injecteur optique.</w:t>
                  </w:r>
                </w:p>
                <w:p w14:paraId="2E526995" w14:textId="77777777" w:rsidR="00B25101" w:rsidRDefault="00B25101" w:rsidP="00B25101">
                  <w:pPr>
                    <w:pStyle w:val="Paragraphedeliste"/>
                    <w:numPr>
                      <w:ilvl w:val="0"/>
                      <w:numId w:val="14"/>
                    </w:numPr>
                    <w:jc w:val="both"/>
                  </w:pPr>
                  <w:r>
                    <w:t xml:space="preserve">Thèse d’Antoine </w:t>
                  </w:r>
                  <w:proofErr w:type="spellStart"/>
                  <w:r>
                    <w:t>Maitrallain</w:t>
                  </w:r>
                  <w:proofErr w:type="spellEnd"/>
                  <w:r>
                    <w:t xml:space="preserve"> (LIDYL), directeur de thèse Pascal </w:t>
                  </w:r>
                  <w:proofErr w:type="spellStart"/>
                  <w:r>
                    <w:t>Monot</w:t>
                  </w:r>
                  <w:proofErr w:type="spellEnd"/>
                  <w:r>
                    <w:t xml:space="preserve">, encadrante Sandrine </w:t>
                  </w:r>
                  <w:proofErr w:type="spellStart"/>
                  <w:r>
                    <w:t>Dobosz</w:t>
                  </w:r>
                  <w:proofErr w:type="spellEnd"/>
                  <w:r>
                    <w:t xml:space="preserve"> </w:t>
                  </w:r>
                  <w:proofErr w:type="spellStart"/>
                  <w:r>
                    <w:t>Dufrènoy</w:t>
                  </w:r>
                  <w:proofErr w:type="spellEnd"/>
                  <w:r>
                    <w:t>, sera soutenue en octobre 2017 avec pour titre Accélération laser-plasma : mise en forme de faisceaux d’électrons pour les applications. La moitié environ de cette thèse expérimentale s’intégrait dans le projet Model-LPA.</w:t>
                  </w:r>
                </w:p>
                <w:p w14:paraId="2AA933CD" w14:textId="77777777" w:rsidR="00B25101" w:rsidRDefault="00B25101" w:rsidP="00B25101">
                  <w:pPr>
                    <w:ind w:left="360"/>
                    <w:jc w:val="both"/>
                  </w:pPr>
                </w:p>
                <w:p w14:paraId="0E3C2604" w14:textId="77777777" w:rsidR="00B25101" w:rsidRDefault="00B25101" w:rsidP="00B25101">
                  <w:pPr>
                    <w:jc w:val="both"/>
                  </w:pPr>
                  <w:r>
                    <w:t xml:space="preserve">Le projet Model-LPA a permis d’analyser un schéma particulier d’injection dans une onde de sillage créée dans un plasma par l’interaction d’un gaz avec un laser intense. Il s’agissait de l’injection par ionisation qui utilise une impureté (l’azote) pour générer des électrons à partir des couches internes atomiques au </w:t>
                  </w:r>
                  <w:proofErr w:type="spellStart"/>
                  <w:r>
                    <w:t>coeur</w:t>
                  </w:r>
                  <w:proofErr w:type="spellEnd"/>
                  <w:r>
                    <w:t xml:space="preserve"> du </w:t>
                  </w:r>
                  <w:proofErr w:type="spellStart"/>
                  <w:r>
                    <w:t>puit</w:t>
                  </w:r>
                  <w:proofErr w:type="spellEnd"/>
                  <w:r>
                    <w:t xml:space="preserve"> de potentiel de l’onde plasma et ainsi faciliter leur piégeage. Les travaux expérimentaux et théoriques ont permis de réaliser des études paramétriques sur l’influence des principaux paramètres physique contrôlant l’interaction laser-plasma comme la focalisation du laser, la pression et la composition du gaz de la cible ainsi que son profil en densité.</w:t>
                  </w:r>
                </w:p>
                <w:p w14:paraId="348B2126" w14:textId="77777777" w:rsidR="00B25101" w:rsidRDefault="00B25101" w:rsidP="00B25101">
                  <w:pPr>
                    <w:jc w:val="both"/>
                  </w:pPr>
                  <w:r>
                    <w:t xml:space="preserve">Coté expérimental, le résultat le plus marquant a été de réussir à coupler le faisceau d’électrons relativistes généré par l’injecteur à une ligne de transport magnétique </w:t>
                  </w:r>
                  <w:proofErr w:type="spellStart"/>
                  <w:r>
                    <w:t>focalisante</w:t>
                  </w:r>
                  <w:proofErr w:type="spellEnd"/>
                  <w:r>
                    <w:t xml:space="preserve">, développée dans le cadre du projet DACTOMUS soutenu par le </w:t>
                  </w:r>
                  <w:proofErr w:type="spellStart"/>
                  <w:r>
                    <w:t>labex</w:t>
                  </w:r>
                  <w:proofErr w:type="spellEnd"/>
                  <w:r>
                    <w:t xml:space="preserve"> P2IO et qui a donné lieu à une publication qui a été soumise ([5]).</w:t>
                  </w:r>
                </w:p>
                <w:p w14:paraId="75D6B313" w14:textId="77777777" w:rsidR="00B25101" w:rsidRDefault="00B25101" w:rsidP="00B25101">
                  <w:pPr>
                    <w:jc w:val="both"/>
                  </w:pPr>
                  <w:r>
                    <w:t xml:space="preserve">Au niveau de la simulation numérique, le point qui était le plus bloquant était le fait que la physique fait intervenir des aspects 3D spatiaux, qui demandent pour être traités de très grandes ressources en calcul rendant quasi-impossible des études paramétriques. La première action a donc été d’optimiser le code numérique (WARP) pour utiliser une approche quasi-3D qui a un temps d’exécution beaucoup plus faible, tout en gardant une approche réaliste. Le code a ensuite pu être exploité sur le </w:t>
                  </w:r>
                  <w:proofErr w:type="spellStart"/>
                  <w:r>
                    <w:t>meso</w:t>
                  </w:r>
                  <w:proofErr w:type="spellEnd"/>
                  <w:r>
                    <w:t>-</w:t>
                  </w:r>
                  <w:r>
                    <w:lastRenderedPageBreak/>
                    <w:t xml:space="preserve">centre </w:t>
                  </w:r>
                  <w:proofErr w:type="spellStart"/>
                  <w:r>
                    <w:t>MesoLUM</w:t>
                  </w:r>
                  <w:proofErr w:type="spellEnd"/>
                  <w:r>
                    <w:t xml:space="preserve"> de LUMAT grâce à l’achat de 160 </w:t>
                  </w:r>
                  <w:proofErr w:type="spellStart"/>
                  <w:r>
                    <w:t>coeurs</w:t>
                  </w:r>
                  <w:proofErr w:type="spellEnd"/>
                  <w:r>
                    <w:t xml:space="preserve"> de haute performance. Un résultat marquant a été de montrer que l’on pouvait obtenir, avec le schéma d’injection par ionisation et en optimisant les paramètres d’interaction, une distribution en énergie ayant un pic de faible largeur ([3-4]). Un exemple de résultat est reporté sur la figure ci-dessous, où on met en évidence l’influence du profil en densité en sortie de cible sur la distribution en énergie des électrons. Les travaux de simulation numérique utilisant le code WARP ont été menés en étroite collaboration avec le groupe de J.L. </w:t>
                  </w:r>
                  <w:proofErr w:type="spellStart"/>
                  <w:r>
                    <w:t>Vay</w:t>
                  </w:r>
                  <w:proofErr w:type="spellEnd"/>
                  <w:r>
                    <w:t xml:space="preserve"> de Berkeley.</w:t>
                  </w:r>
                </w:p>
                <w:p w14:paraId="6BE20CAD" w14:textId="77777777" w:rsidR="00B25101" w:rsidRDefault="00B25101" w:rsidP="00B25101">
                  <w:pPr>
                    <w:jc w:val="center"/>
                    <w:rPr>
                      <w:i/>
                      <w:iCs/>
                      <w:color w:val="073D86"/>
                      <w:sz w:val="18"/>
                      <w:szCs w:val="18"/>
                    </w:rPr>
                  </w:pPr>
                  <w:bookmarkStart w:id="0" w:name="_GoBack"/>
                  <w:r>
                    <w:rPr>
                      <w:noProof/>
                    </w:rPr>
                    <w:drawing>
                      <wp:inline distT="0" distB="0" distL="0" distR="0" wp14:anchorId="60B0160C" wp14:editId="63DFE9F4">
                        <wp:extent cx="2447925" cy="2502323"/>
                        <wp:effectExtent l="0" t="0" r="0" b="1270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080" cy="2502482"/>
                                </a:xfrm>
                                <a:prstGeom prst="rect">
                                  <a:avLst/>
                                </a:prstGeom>
                                <a:noFill/>
                                <a:ln>
                                  <a:noFill/>
                                </a:ln>
                              </pic:spPr>
                            </pic:pic>
                          </a:graphicData>
                        </a:graphic>
                      </wp:inline>
                    </w:drawing>
                  </w:r>
                  <w:bookmarkEnd w:id="0"/>
                </w:p>
                <w:p w14:paraId="4995F69B" w14:textId="33384F5B" w:rsidR="00B25101" w:rsidRPr="00CB4A25" w:rsidRDefault="00B25101" w:rsidP="00CB4A25">
                  <w:pPr>
                    <w:jc w:val="center"/>
                    <w:rPr>
                      <w:i/>
                      <w:sz w:val="18"/>
                    </w:rPr>
                  </w:pPr>
                  <w:r w:rsidRPr="00CB4A25">
                    <w:rPr>
                      <w:i/>
                      <w:sz w:val="18"/>
                    </w:rPr>
                    <w:t>Figure 1</w:t>
                  </w:r>
                  <w:r w:rsidR="00CB4A25">
                    <w:rPr>
                      <w:i/>
                      <w:sz w:val="18"/>
                    </w:rPr>
                    <w:t xml:space="preserve"> : </w:t>
                  </w:r>
                  <w:r w:rsidRPr="00CB4A25">
                    <w:rPr>
                      <w:i/>
                      <w:sz w:val="18"/>
                    </w:rPr>
                    <w:t>Distribution en énergie à la sortie de l’injecteur pour différents profils en densité du gaz de la cellule.</w:t>
                  </w:r>
                </w:p>
                <w:p w14:paraId="192279DE" w14:textId="77777777" w:rsidR="00B25101" w:rsidRDefault="00B25101" w:rsidP="00B25101">
                  <w:pPr>
                    <w:rPr>
                      <w:i/>
                      <w:iCs/>
                      <w:color w:val="073D86"/>
                      <w:sz w:val="18"/>
                      <w:szCs w:val="18"/>
                    </w:rPr>
                  </w:pPr>
                </w:p>
                <w:p w14:paraId="273E93A2" w14:textId="77777777" w:rsidR="00B25101" w:rsidRPr="00B25101" w:rsidRDefault="00B25101" w:rsidP="00B25101">
                  <w:pPr>
                    <w:rPr>
                      <w:b/>
                    </w:rPr>
                  </w:pPr>
                  <w:r w:rsidRPr="00B25101">
                    <w:rPr>
                      <w:b/>
                    </w:rPr>
                    <w:t>Perspectives</w:t>
                  </w:r>
                </w:p>
                <w:p w14:paraId="26B26DFE" w14:textId="77777777" w:rsidR="00B25101" w:rsidRDefault="00B25101" w:rsidP="00B25101">
                  <w:r>
                    <w:t xml:space="preserve">Les travaux menés dans le cadre de model-LPA trouvent une application directe dans le développement du projet d’accélération à deux étages de la salle longue focale du laser Apollon et également pour le projet européen en cours </w:t>
                  </w:r>
                  <w:proofErr w:type="spellStart"/>
                  <w:r>
                    <w:t>Eupraxia</w:t>
                  </w:r>
                  <w:proofErr w:type="spellEnd"/>
                  <w:r>
                    <w:t xml:space="preserve"> (http://www.eupraxia-project.eu</w:t>
                  </w:r>
                  <w:proofErr w:type="gramStart"/>
                  <w:r>
                    <w:t>/ )</w:t>
                  </w:r>
                  <w:proofErr w:type="gramEnd"/>
                  <w:r>
                    <w:t xml:space="preserve"> dont l’objectif est de réaliser un </w:t>
                  </w:r>
                  <w:proofErr w:type="spellStart"/>
                  <w:r>
                    <w:t>conceptual</w:t>
                  </w:r>
                  <w:proofErr w:type="spellEnd"/>
                  <w:r>
                    <w:t xml:space="preserve"> design d’un accélérateur laser-plasma de quelques </w:t>
                  </w:r>
                  <w:proofErr w:type="spellStart"/>
                  <w:r>
                    <w:t>GeV</w:t>
                  </w:r>
                  <w:proofErr w:type="spellEnd"/>
                  <w:r>
                    <w:t>. Les deux équipes du LPGP et du CEA sont impliquées sur ces deux projets.</w:t>
                  </w:r>
                </w:p>
                <w:p w14:paraId="3A4811CC" w14:textId="26326F55" w:rsidR="00B25101" w:rsidRDefault="00B25101" w:rsidP="00B25101">
                  <w:r>
                    <w:t xml:space="preserve">Les résultats obtenus ont montré un accord qualitatif assez satisfaisant entre les résultats expérimentaux et ceux de la simulation, par exemple sur l’énergie moyenne des électrons accélérés. Néanmoins des différences importantes subsistent au niveau quantitatif, par exemple sur la distribution en énergie. Ces différences observées sont attribuées à un écart dans la description de l’impulsion laser. Lors de la réalisation du projet Model-LPA, il n’existait pas de diagnostic ‘complet’ 4D (3D espace +1D temporel) de l’impulsion laser. Dans les simulations, l’impulsion laser avait une forme bi-Gaussienne ce qui constitue une approximation forte. Un nouveau diagnostic 4D a été développé au LIDYL (équipe de F. </w:t>
                  </w:r>
                  <w:proofErr w:type="spellStart"/>
                  <w:r>
                    <w:t>Querré</w:t>
                  </w:r>
                  <w:proofErr w:type="spellEnd"/>
                  <w:r>
                    <w:t xml:space="preserve">), l’objectif est maintenant d’inclure ces données expérimentales dans la simulation pour aboutir à une confrontation plus directe théorie/expérience. Ceci fait l’objet du projet PALM 2017-2018 ECOLE_ALP. Notons également que l’expertise acquise lors de la réalisation du projet MODEL_ALP, nous a permis d’obtenir du temps de calcul sur un </w:t>
                  </w:r>
                  <w:proofErr w:type="spellStart"/>
                  <w:r>
                    <w:t>super-calculateur</w:t>
                  </w:r>
                  <w:proofErr w:type="spellEnd"/>
                  <w:r>
                    <w:t xml:space="preserve"> lors de l’appel GENCI 2016.</w:t>
                  </w:r>
                </w:p>
              </w:tc>
              <w:tc>
                <w:tcPr>
                  <w:tcW w:w="10775" w:type="dxa"/>
                  <w:tcBorders>
                    <w:top w:val="single" w:sz="4" w:space="0" w:color="A6A6A6" w:themeColor="background1" w:themeShade="A6"/>
                    <w:bottom w:val="single" w:sz="4" w:space="0" w:color="A6A6A6" w:themeColor="background1" w:themeShade="A6"/>
                  </w:tcBorders>
                </w:tcPr>
                <w:p w14:paraId="79DF9A72" w14:textId="77777777" w:rsidR="00AE62EA" w:rsidRDefault="00AE62EA">
                  <w:r>
                    <w:lastRenderedPageBreak/>
                    <w:t>Décrire l’état d’avancement du projet, ce que vous avez fait, ce qu’il reste à faire, et le cas échéant un planning prévisionnel.</w:t>
                  </w:r>
                </w:p>
              </w:tc>
            </w:tr>
          </w:tbl>
          <w:p w14:paraId="353AD2EE" w14:textId="77777777" w:rsidR="00F51116" w:rsidRDefault="00F51116"/>
        </w:tc>
      </w:tr>
      <w:tr w:rsidR="00CE2624" w14:paraId="2C662996" w14:textId="77777777" w:rsidTr="00CE2624">
        <w:tc>
          <w:tcPr>
            <w:tcW w:w="10810" w:type="dxa"/>
            <w:tcBorders>
              <w:top w:val="nil"/>
            </w:tcBorders>
          </w:tcPr>
          <w:p w14:paraId="09FF90E4" w14:textId="77777777" w:rsidR="00CE2624" w:rsidRDefault="00CE2624" w:rsidP="008B5C48">
            <w:pPr>
              <w:pStyle w:val="NoSpaceBetween"/>
            </w:pPr>
          </w:p>
        </w:tc>
      </w:tr>
    </w:tbl>
    <w:p w14:paraId="649A81CE" w14:textId="77777777" w:rsidR="004038D1" w:rsidRDefault="004038D1"/>
    <w:p w14:paraId="5FF7EF84" w14:textId="77777777" w:rsidR="00CE2624" w:rsidRDefault="00CE2624"/>
    <w:tbl>
      <w:tblPr>
        <w:tblStyle w:val="HostTable"/>
        <w:tblW w:w="0" w:type="auto"/>
        <w:tblLook w:val="04A0" w:firstRow="1" w:lastRow="0" w:firstColumn="1" w:lastColumn="0" w:noHBand="0" w:noVBand="1"/>
      </w:tblPr>
      <w:tblGrid>
        <w:gridCol w:w="10810"/>
      </w:tblGrid>
      <w:tr w:rsidR="00936B59" w14:paraId="0A5E1DBE" w14:textId="77777777" w:rsidTr="00936B59">
        <w:tc>
          <w:tcPr>
            <w:tcW w:w="10810" w:type="dxa"/>
          </w:tcPr>
          <w:tbl>
            <w:tblPr>
              <w:tblW w:w="12418" w:type="dxa"/>
              <w:tblBorders>
                <w:bottom w:val="single" w:sz="4" w:space="0" w:color="A6A6A6" w:themeColor="background1" w:themeShade="A6"/>
              </w:tblBorders>
              <w:tblLook w:val="04A0" w:firstRow="1" w:lastRow="0" w:firstColumn="1" w:lastColumn="0" w:noHBand="0" w:noVBand="1"/>
            </w:tblPr>
            <w:tblGrid>
              <w:gridCol w:w="4258"/>
              <w:gridCol w:w="1695"/>
              <w:gridCol w:w="3165"/>
              <w:gridCol w:w="1980"/>
              <w:gridCol w:w="1320"/>
            </w:tblGrid>
            <w:tr w:rsidR="00936B59" w14:paraId="1AEBABB5" w14:textId="77777777" w:rsidTr="00CE2624">
              <w:tc>
                <w:tcPr>
                  <w:tcW w:w="4258" w:type="dxa"/>
                  <w:shd w:val="clear" w:color="auto" w:fill="F2F2F2" w:themeFill="background1" w:themeFillShade="F2"/>
                  <w:vAlign w:val="bottom"/>
                </w:tcPr>
                <w:p w14:paraId="58EE2CDC" w14:textId="3973BEEA" w:rsidR="00936B59" w:rsidRDefault="00714C71" w:rsidP="00CE2624">
                  <w:pPr>
                    <w:pStyle w:val="TopicHeading"/>
                  </w:pPr>
                  <w:r>
                    <w:t xml:space="preserve">Bilan </w:t>
                  </w:r>
                  <w:r w:rsidR="00CE2624">
                    <w:t>technique</w:t>
                  </w:r>
                  <w:r w:rsidR="00936B59">
                    <w:t xml:space="preserve"> </w:t>
                  </w:r>
                </w:p>
              </w:tc>
              <w:tc>
                <w:tcPr>
                  <w:tcW w:w="1695" w:type="dxa"/>
                  <w:tcBorders>
                    <w:bottom w:val="single" w:sz="4" w:space="0" w:color="A6A6A6" w:themeColor="background1" w:themeShade="A6"/>
                    <w:right w:val="nil"/>
                  </w:tcBorders>
                  <w:shd w:val="clear" w:color="auto" w:fill="F2F2F2" w:themeFill="background1" w:themeFillShade="F2"/>
                  <w:vAlign w:val="bottom"/>
                </w:tcPr>
                <w:p w14:paraId="443BD029" w14:textId="678BC209" w:rsidR="00936B59" w:rsidRDefault="00936B59" w:rsidP="00936B59">
                  <w:pPr>
                    <w:pStyle w:val="TableHeadingRight"/>
                  </w:pPr>
                </w:p>
              </w:tc>
              <w:tc>
                <w:tcPr>
                  <w:tcW w:w="3165" w:type="dxa"/>
                  <w:tcBorders>
                    <w:left w:val="nil"/>
                    <w:bottom w:val="single" w:sz="4" w:space="0" w:color="A6A6A6" w:themeColor="background1" w:themeShade="A6"/>
                    <w:right w:val="nil"/>
                  </w:tcBorders>
                  <w:shd w:val="clear" w:color="auto" w:fill="F2F2F2" w:themeFill="background1" w:themeFillShade="F2"/>
                  <w:vAlign w:val="bottom"/>
                </w:tcPr>
                <w:p w14:paraId="45AD7F60" w14:textId="1345604A" w:rsidR="00936B59" w:rsidRDefault="00936B59" w:rsidP="00936B59"/>
              </w:tc>
              <w:tc>
                <w:tcPr>
                  <w:tcW w:w="1980" w:type="dxa"/>
                  <w:tcBorders>
                    <w:left w:val="nil"/>
                    <w:bottom w:val="single" w:sz="4" w:space="0" w:color="A6A6A6" w:themeColor="background1" w:themeShade="A6"/>
                    <w:right w:val="nil"/>
                  </w:tcBorders>
                  <w:shd w:val="clear" w:color="auto" w:fill="F2F2F2" w:themeFill="background1" w:themeFillShade="F2"/>
                  <w:vAlign w:val="bottom"/>
                </w:tcPr>
                <w:p w14:paraId="2BFC4E7B" w14:textId="5AFC11D8" w:rsidR="00936B59" w:rsidRDefault="00936B59" w:rsidP="00936B59">
                  <w:pPr>
                    <w:pStyle w:val="TableHeadingRight"/>
                  </w:pPr>
                </w:p>
              </w:tc>
              <w:tc>
                <w:tcPr>
                  <w:tcW w:w="1320" w:type="dxa"/>
                  <w:tcBorders>
                    <w:left w:val="nil"/>
                    <w:bottom w:val="single" w:sz="4" w:space="0" w:color="A6A6A6" w:themeColor="background1" w:themeShade="A6"/>
                  </w:tcBorders>
                  <w:shd w:val="clear" w:color="auto" w:fill="F2F2F2" w:themeFill="background1" w:themeFillShade="F2"/>
                  <w:vAlign w:val="bottom"/>
                </w:tcPr>
                <w:p w14:paraId="095B9EE7" w14:textId="040BFD2B" w:rsidR="00936B59" w:rsidRDefault="00936B59" w:rsidP="00936B59"/>
              </w:tc>
            </w:tr>
          </w:tbl>
          <w:p w14:paraId="3DFF68A4" w14:textId="77777777" w:rsidR="00936B59" w:rsidRDefault="00936B59" w:rsidP="00936B59"/>
        </w:tc>
      </w:tr>
      <w:tr w:rsidR="00936B59" w14:paraId="043F5DC6" w14:textId="77777777" w:rsidTr="00936B59">
        <w:tc>
          <w:tcPr>
            <w:tcW w:w="10810" w:type="dxa"/>
          </w:tcPr>
          <w:tbl>
            <w:tblPr>
              <w:tblW w:w="21600" w:type="dxa"/>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00"/>
              <w:gridCol w:w="10800"/>
            </w:tblGrid>
            <w:tr w:rsidR="00936B59" w14:paraId="1E2F6351" w14:textId="77777777" w:rsidTr="00936B59">
              <w:tc>
                <w:tcPr>
                  <w:tcW w:w="2500" w:type="pct"/>
                  <w:tcBorders>
                    <w:top w:val="nil"/>
                  </w:tcBorders>
                </w:tcPr>
                <w:p w14:paraId="3DE161F2" w14:textId="45066F8C" w:rsidR="00936B59" w:rsidRDefault="004038D1" w:rsidP="00936B59">
                  <w:pPr>
                    <w:pStyle w:val="FormHeading"/>
                  </w:pPr>
                  <w:r>
                    <w:t xml:space="preserve">Actions de communications réalisées </w:t>
                  </w:r>
                  <w:r w:rsidR="00936B59">
                    <w:t>:</w:t>
                  </w:r>
                </w:p>
              </w:tc>
              <w:tc>
                <w:tcPr>
                  <w:tcW w:w="2500" w:type="pct"/>
                </w:tcPr>
                <w:p w14:paraId="0A774F71" w14:textId="77777777" w:rsidR="00936B59" w:rsidRDefault="00936B59" w:rsidP="00936B59">
                  <w:pPr>
                    <w:pStyle w:val="FormHeading"/>
                  </w:pPr>
                  <w:r>
                    <w:t>Dépenses:</w:t>
                  </w:r>
                </w:p>
              </w:tc>
            </w:tr>
            <w:tr w:rsidR="00936B59" w14:paraId="190A048C" w14:textId="77777777" w:rsidTr="00936B59">
              <w:trPr>
                <w:trHeight w:val="70"/>
              </w:trPr>
              <w:tc>
                <w:tcPr>
                  <w:tcW w:w="2500" w:type="pct"/>
                </w:tcPr>
                <w:p w14:paraId="544A0265" w14:textId="77777777" w:rsidR="00B25101" w:rsidRPr="00B25101" w:rsidRDefault="00B25101" w:rsidP="00B25101">
                  <w:pPr>
                    <w:rPr>
                      <w:u w:val="single"/>
                    </w:rPr>
                  </w:pPr>
                  <w:r w:rsidRPr="00B25101">
                    <w:rPr>
                      <w:u w:val="single"/>
                    </w:rPr>
                    <w:t xml:space="preserve">Publication revue internationale avec comité de lecture : </w:t>
                  </w:r>
                </w:p>
                <w:p w14:paraId="364ACC1C" w14:textId="77777777" w:rsidR="00B25101" w:rsidRDefault="00B25101" w:rsidP="00B25101">
                  <w:r>
                    <w:t xml:space="preserve">[1] Dynamics of </w:t>
                  </w:r>
                  <w:proofErr w:type="spellStart"/>
                  <w:r>
                    <w:t>ionization-induced</w:t>
                  </w:r>
                  <w:proofErr w:type="spellEnd"/>
                  <w:r>
                    <w:t xml:space="preserve"> </w:t>
                  </w:r>
                  <w:proofErr w:type="spellStart"/>
                  <w:r>
                    <w:t>electron</w:t>
                  </w:r>
                  <w:proofErr w:type="spellEnd"/>
                  <w:r>
                    <w:t xml:space="preserve"> injection in the </w:t>
                  </w:r>
                  <w:proofErr w:type="spellStart"/>
                  <w:r>
                    <w:t>high</w:t>
                  </w:r>
                  <w:proofErr w:type="spellEnd"/>
                  <w:r>
                    <w:t xml:space="preserve"> </w:t>
                  </w:r>
                  <w:proofErr w:type="spellStart"/>
                  <w:r>
                    <w:t>density</w:t>
                  </w:r>
                  <w:proofErr w:type="spellEnd"/>
                  <w:r>
                    <w:t xml:space="preserve"> </w:t>
                  </w:r>
                  <w:proofErr w:type="spellStart"/>
                  <w:r>
                    <w:t>regime</w:t>
                  </w:r>
                  <w:proofErr w:type="spellEnd"/>
                  <w:r>
                    <w:t xml:space="preserve"> of laser </w:t>
                  </w:r>
                  <w:proofErr w:type="spellStart"/>
                  <w:r>
                    <w:t>wakefield</w:t>
                  </w:r>
                  <w:proofErr w:type="spellEnd"/>
                  <w:r>
                    <w:t xml:space="preserve"> </w:t>
                  </w:r>
                  <w:proofErr w:type="spellStart"/>
                  <w:r>
                    <w:t>acceleration</w:t>
                  </w:r>
                  <w:proofErr w:type="spellEnd"/>
                  <w:r>
                    <w:t xml:space="preserve">, F.G. </w:t>
                  </w:r>
                  <w:proofErr w:type="spellStart"/>
                  <w:r>
                    <w:t>Desforges</w:t>
                  </w:r>
                  <w:proofErr w:type="spellEnd"/>
                  <w:r>
                    <w:t xml:space="preserve">, …S. </w:t>
                  </w:r>
                  <w:proofErr w:type="spellStart"/>
                  <w:r>
                    <w:t>Dobosz-</w:t>
                  </w:r>
                  <w:proofErr w:type="gramStart"/>
                  <w:r>
                    <w:t>Dufrénoy</w:t>
                  </w:r>
                  <w:proofErr w:type="spellEnd"/>
                  <w:r>
                    <w:t>, ..</w:t>
                  </w:r>
                  <w:proofErr w:type="gramEnd"/>
                  <w:r>
                    <w:t xml:space="preserve"> G. Maynard, Phys. Of Plasmas 21, 120703 (2014) </w:t>
                  </w:r>
                </w:p>
                <w:p w14:paraId="6E852BD4" w14:textId="77777777" w:rsidR="00B25101" w:rsidRDefault="00B25101" w:rsidP="00B25101">
                  <w:r>
                    <w:t xml:space="preserve">[2] </w:t>
                  </w:r>
                  <w:proofErr w:type="spellStart"/>
                  <w:r>
                    <w:t>Analysis</w:t>
                  </w:r>
                  <w:proofErr w:type="spellEnd"/>
                  <w:r>
                    <w:t xml:space="preserve"> of Electron Injection in Laser Wakefield </w:t>
                  </w:r>
                  <w:proofErr w:type="spellStart"/>
                  <w:r>
                    <w:t>Acceleration</w:t>
                  </w:r>
                  <w:proofErr w:type="spellEnd"/>
                  <w:r>
                    <w:t xml:space="preserve"> </w:t>
                  </w:r>
                  <w:proofErr w:type="spellStart"/>
                  <w:r>
                    <w:t>Using</w:t>
                  </w:r>
                  <w:proofErr w:type="spellEnd"/>
                  <w:r>
                    <w:t xml:space="preserve"> </w:t>
                  </w:r>
                  <w:proofErr w:type="spellStart"/>
                  <w:r>
                    <w:t>Betatron</w:t>
                  </w:r>
                  <w:proofErr w:type="spellEnd"/>
                  <w:r>
                    <w:t xml:space="preserve"> Emission in </w:t>
                  </w:r>
                  <w:proofErr w:type="spellStart"/>
                  <w:r>
                    <w:t>Capillary</w:t>
                  </w:r>
                  <w:proofErr w:type="spellEnd"/>
                  <w:r>
                    <w:t xml:space="preserve"> Tubes, F.G. </w:t>
                  </w:r>
                  <w:proofErr w:type="spellStart"/>
                  <w:r>
                    <w:t>Desforges</w:t>
                  </w:r>
                  <w:proofErr w:type="spellEnd"/>
                  <w:r>
                    <w:t xml:space="preserve">,… S. </w:t>
                  </w:r>
                  <w:proofErr w:type="spellStart"/>
                  <w:r>
                    <w:t>Dobosz</w:t>
                  </w:r>
                  <w:proofErr w:type="spellEnd"/>
                  <w:r>
                    <w:t xml:space="preserve"> </w:t>
                  </w:r>
                  <w:proofErr w:type="spellStart"/>
                  <w:proofErr w:type="gramStart"/>
                  <w:r>
                    <w:t>Dufrénoy</w:t>
                  </w:r>
                  <w:proofErr w:type="spellEnd"/>
                  <w:r>
                    <w:t>, ..</w:t>
                  </w:r>
                  <w:proofErr w:type="gramEnd"/>
                  <w:r>
                    <w:t xml:space="preserve"> </w:t>
                  </w:r>
                  <w:proofErr w:type="spellStart"/>
                  <w:r>
                    <w:t>G.Maynard</w:t>
                  </w:r>
                  <w:proofErr w:type="spellEnd"/>
                  <w:r>
                    <w:t xml:space="preserve">, …SPIE 9514, 95140Z (2015) </w:t>
                  </w:r>
                </w:p>
                <w:p w14:paraId="05EF662C" w14:textId="77777777" w:rsidR="00B25101" w:rsidRDefault="00B25101" w:rsidP="00B25101">
                  <w:r>
                    <w:t xml:space="preserve">[3] Dynamics of </w:t>
                  </w:r>
                  <w:proofErr w:type="spellStart"/>
                  <w:r>
                    <w:t>electron</w:t>
                  </w:r>
                  <w:proofErr w:type="spellEnd"/>
                  <w:r>
                    <w:t xml:space="preserve"> injection and </w:t>
                  </w:r>
                  <w:proofErr w:type="spellStart"/>
                  <w:r>
                    <w:t>acceleration</w:t>
                  </w:r>
                  <w:proofErr w:type="spellEnd"/>
                  <w:r>
                    <w:t xml:space="preserve"> </w:t>
                  </w:r>
                  <w:proofErr w:type="spellStart"/>
                  <w:r>
                    <w:t>driven</w:t>
                  </w:r>
                  <w:proofErr w:type="spellEnd"/>
                  <w:r>
                    <w:t xml:space="preserve"> by laser </w:t>
                  </w:r>
                  <w:proofErr w:type="spellStart"/>
                  <w:r>
                    <w:t>wakefield</w:t>
                  </w:r>
                  <w:proofErr w:type="spellEnd"/>
                  <w:r>
                    <w:t xml:space="preserve"> in </w:t>
                  </w:r>
                  <w:proofErr w:type="spellStart"/>
                  <w:r>
                    <w:t>tailored</w:t>
                  </w:r>
                  <w:proofErr w:type="spellEnd"/>
                  <w:r>
                    <w:t xml:space="preserve"> </w:t>
                  </w:r>
                  <w:proofErr w:type="spellStart"/>
                  <w:r>
                    <w:t>density</w:t>
                  </w:r>
                  <w:proofErr w:type="spellEnd"/>
                  <w:r>
                    <w:t xml:space="preserve"> profiles, P. Lee, </w:t>
                  </w:r>
                  <w:proofErr w:type="spellStart"/>
                  <w:r>
                    <w:t>G.Maynard</w:t>
                  </w:r>
                  <w:proofErr w:type="spellEnd"/>
                  <w:r>
                    <w:t xml:space="preserve">, T.L. Audet, B. Cros, R. </w:t>
                  </w:r>
                  <w:proofErr w:type="spellStart"/>
                  <w:r>
                    <w:t>Lehe</w:t>
                  </w:r>
                  <w:proofErr w:type="spellEnd"/>
                  <w:r>
                    <w:t xml:space="preserve">, J.-L. </w:t>
                  </w:r>
                  <w:proofErr w:type="spellStart"/>
                  <w:r>
                    <w:t>Vay</w:t>
                  </w:r>
                  <w:proofErr w:type="spellEnd"/>
                  <w:r>
                    <w:t xml:space="preserve">, Phys. </w:t>
                  </w:r>
                  <w:proofErr w:type="spellStart"/>
                  <w:r>
                    <w:t>Rev</w:t>
                  </w:r>
                  <w:proofErr w:type="spellEnd"/>
                  <w:r>
                    <w:t xml:space="preserve">. </w:t>
                  </w:r>
                  <w:proofErr w:type="spellStart"/>
                  <w:r>
                    <w:t>Acc</w:t>
                  </w:r>
                  <w:proofErr w:type="spellEnd"/>
                  <w:r>
                    <w:t xml:space="preserve">. &amp; </w:t>
                  </w:r>
                  <w:proofErr w:type="spellStart"/>
                  <w:r>
                    <w:t>Beams</w:t>
                  </w:r>
                  <w:proofErr w:type="spellEnd"/>
                  <w:r>
                    <w:t xml:space="preserve"> 19, 112802 (2016) </w:t>
                  </w:r>
                </w:p>
                <w:p w14:paraId="4C2F46BA" w14:textId="77777777" w:rsidR="00B25101" w:rsidRDefault="00B25101" w:rsidP="00B25101">
                  <w:r>
                    <w:t xml:space="preserve">[4] </w:t>
                  </w:r>
                  <w:proofErr w:type="spellStart"/>
                  <w:r>
                    <w:t>Modeling</w:t>
                  </w:r>
                  <w:proofErr w:type="spellEnd"/>
                  <w:r>
                    <w:t xml:space="preserve"> laser-</w:t>
                  </w:r>
                  <w:proofErr w:type="spellStart"/>
                  <w:r>
                    <w:t>driven</w:t>
                  </w:r>
                  <w:proofErr w:type="spellEnd"/>
                  <w:r>
                    <w:t xml:space="preserve"> </w:t>
                  </w:r>
                  <w:proofErr w:type="spellStart"/>
                  <w:r>
                    <w:t>acceleration</w:t>
                  </w:r>
                  <w:proofErr w:type="spellEnd"/>
                  <w:r>
                    <w:t xml:space="preserve"> </w:t>
                  </w:r>
                  <w:proofErr w:type="spellStart"/>
                  <w:r>
                    <w:t>using</w:t>
                  </w:r>
                  <w:proofErr w:type="spellEnd"/>
                  <w:r>
                    <w:t xml:space="preserve"> Warp </w:t>
                  </w:r>
                  <w:proofErr w:type="spellStart"/>
                  <w:r>
                    <w:t>with</w:t>
                  </w:r>
                  <w:proofErr w:type="spellEnd"/>
                  <w:r>
                    <w:t xml:space="preserve"> Fourier </w:t>
                  </w:r>
                  <w:proofErr w:type="spellStart"/>
                  <w:r>
                    <w:t>decomposition</w:t>
                  </w:r>
                  <w:proofErr w:type="spellEnd"/>
                  <w:r>
                    <w:t xml:space="preserve">, P. Lee, T.L. Audet, R. </w:t>
                  </w:r>
                  <w:proofErr w:type="spellStart"/>
                  <w:r>
                    <w:t>Lehe</w:t>
                  </w:r>
                  <w:proofErr w:type="spellEnd"/>
                  <w:r>
                    <w:t xml:space="preserve">, J.L. </w:t>
                  </w:r>
                  <w:proofErr w:type="spellStart"/>
                  <w:r>
                    <w:t>Vay</w:t>
                  </w:r>
                  <w:proofErr w:type="spellEnd"/>
                  <w:r>
                    <w:t xml:space="preserve">, G. Maynard, B. Cros, NIMA 829, 358 (2016) </w:t>
                  </w:r>
                </w:p>
                <w:p w14:paraId="1D99E782" w14:textId="77777777" w:rsidR="00B25101" w:rsidRDefault="00B25101" w:rsidP="00B25101">
                  <w:r>
                    <w:t xml:space="preserve">[5] Transport and </w:t>
                  </w:r>
                  <w:proofErr w:type="spellStart"/>
                  <w:r>
                    <w:t>analysis</w:t>
                  </w:r>
                  <w:proofErr w:type="spellEnd"/>
                  <w:r>
                    <w:t xml:space="preserve"> of </w:t>
                  </w:r>
                  <w:proofErr w:type="spellStart"/>
                  <w:r>
                    <w:t>electron</w:t>
                  </w:r>
                  <w:proofErr w:type="spellEnd"/>
                  <w:r>
                    <w:t xml:space="preserve"> </w:t>
                  </w:r>
                  <w:proofErr w:type="spellStart"/>
                  <w:r>
                    <w:t>beams</w:t>
                  </w:r>
                  <w:proofErr w:type="spellEnd"/>
                  <w:r>
                    <w:t xml:space="preserve"> </w:t>
                  </w:r>
                  <w:proofErr w:type="spellStart"/>
                  <w:r>
                    <w:t>from</w:t>
                  </w:r>
                  <w:proofErr w:type="spellEnd"/>
                  <w:r>
                    <w:t xml:space="preserve"> a laser </w:t>
                  </w:r>
                  <w:proofErr w:type="spellStart"/>
                  <w:r>
                    <w:t>wakefield</w:t>
                  </w:r>
                  <w:proofErr w:type="spellEnd"/>
                  <w:r>
                    <w:t xml:space="preserve"> </w:t>
                  </w:r>
                  <w:proofErr w:type="spellStart"/>
                  <w:r>
                    <w:t>accelerator</w:t>
                  </w:r>
                  <w:proofErr w:type="spellEnd"/>
                  <w:r>
                    <w:t xml:space="preserve"> in the 100 MeV </w:t>
                  </w:r>
                  <w:proofErr w:type="spellStart"/>
                  <w:r>
                    <w:t>energy</w:t>
                  </w:r>
                  <w:proofErr w:type="spellEnd"/>
                  <w:r>
                    <w:t xml:space="preserve"> range </w:t>
                  </w:r>
                  <w:proofErr w:type="spellStart"/>
                  <w:r>
                    <w:t>with</w:t>
                  </w:r>
                  <w:proofErr w:type="spellEnd"/>
                  <w:r>
                    <w:t xml:space="preserve"> a </w:t>
                  </w:r>
                  <w:proofErr w:type="spellStart"/>
                  <w:r>
                    <w:t>dedicated</w:t>
                  </w:r>
                  <w:proofErr w:type="spellEnd"/>
                  <w:r>
                    <w:t xml:space="preserve"> </w:t>
                  </w:r>
                  <w:proofErr w:type="spellStart"/>
                  <w:r>
                    <w:t>magnetic</w:t>
                  </w:r>
                  <w:proofErr w:type="spellEnd"/>
                  <w:r>
                    <w:t xml:space="preserve"> line, A </w:t>
                  </w:r>
                  <w:proofErr w:type="spellStart"/>
                  <w:r>
                    <w:t>Maitrallain</w:t>
                  </w:r>
                  <w:proofErr w:type="spellEnd"/>
                  <w:r>
                    <w:t xml:space="preserve">, T.L. Audet, S. </w:t>
                  </w:r>
                  <w:proofErr w:type="spellStart"/>
                  <w:r>
                    <w:t>Dobosz</w:t>
                  </w:r>
                  <w:proofErr w:type="spellEnd"/>
                  <w:r>
                    <w:t xml:space="preserve"> </w:t>
                  </w:r>
                  <w:proofErr w:type="spellStart"/>
                  <w:r>
                    <w:t>Dufrénoy</w:t>
                  </w:r>
                  <w:proofErr w:type="spellEnd"/>
                  <w:r>
                    <w:t xml:space="preserve">, </w:t>
                  </w:r>
                  <w:proofErr w:type="spellStart"/>
                  <w:r>
                    <w:t>P.Lee</w:t>
                  </w:r>
                  <w:proofErr w:type="spellEnd"/>
                  <w:r>
                    <w:t xml:space="preserve">, A. </w:t>
                  </w:r>
                  <w:proofErr w:type="spellStart"/>
                  <w:r>
                    <w:t>Chancé</w:t>
                  </w:r>
                  <w:proofErr w:type="spellEnd"/>
                  <w:r>
                    <w:t xml:space="preserve">, A. </w:t>
                  </w:r>
                  <w:proofErr w:type="spellStart"/>
                  <w:r>
                    <w:t>Mosnier</w:t>
                  </w:r>
                  <w:proofErr w:type="spellEnd"/>
                  <w:r>
                    <w:t xml:space="preserve">, J. </w:t>
                  </w:r>
                  <w:proofErr w:type="spellStart"/>
                  <w:r>
                    <w:t>Swindling</w:t>
                  </w:r>
                  <w:proofErr w:type="spellEnd"/>
                  <w:r>
                    <w:t xml:space="preserve">, O. </w:t>
                  </w:r>
                  <w:proofErr w:type="spellStart"/>
                  <w:r>
                    <w:t>Delferrière</w:t>
                  </w:r>
                  <w:proofErr w:type="spellEnd"/>
                  <w:r>
                    <w:t xml:space="preserve">, N. Delerue, A. </w:t>
                  </w:r>
                  <w:proofErr w:type="spellStart"/>
                  <w:r>
                    <w:t>Specka</w:t>
                  </w:r>
                  <w:proofErr w:type="spellEnd"/>
                  <w:r>
                    <w:t xml:space="preserve">, G. Maynard, P. </w:t>
                  </w:r>
                  <w:proofErr w:type="spellStart"/>
                  <w:r>
                    <w:t>Monot</w:t>
                  </w:r>
                  <w:proofErr w:type="spellEnd"/>
                  <w:r>
                    <w:t xml:space="preserve">, B. Cros, soumis à Phys. </w:t>
                  </w:r>
                  <w:proofErr w:type="spellStart"/>
                  <w:r>
                    <w:t>Rev</w:t>
                  </w:r>
                  <w:proofErr w:type="spellEnd"/>
                  <w:r>
                    <w:t xml:space="preserve">. </w:t>
                  </w:r>
                  <w:proofErr w:type="spellStart"/>
                  <w:r>
                    <w:t>Acc</w:t>
                  </w:r>
                  <w:proofErr w:type="spellEnd"/>
                  <w:r>
                    <w:t xml:space="preserve">. &amp; </w:t>
                  </w:r>
                  <w:proofErr w:type="spellStart"/>
                  <w:r>
                    <w:t>Beams</w:t>
                  </w:r>
                  <w:proofErr w:type="spellEnd"/>
                  <w:r>
                    <w:t xml:space="preserve"> (2017)</w:t>
                  </w:r>
                </w:p>
                <w:p w14:paraId="53334CDB" w14:textId="77777777" w:rsidR="00B25101" w:rsidRDefault="00B25101" w:rsidP="00B25101"/>
                <w:p w14:paraId="3453222C" w14:textId="77777777" w:rsidR="00B25101" w:rsidRPr="00B25101" w:rsidRDefault="00B25101" w:rsidP="00B25101">
                  <w:pPr>
                    <w:rPr>
                      <w:u w:val="single"/>
                    </w:rPr>
                  </w:pPr>
                  <w:r w:rsidRPr="00B25101">
                    <w:rPr>
                      <w:u w:val="single"/>
                    </w:rPr>
                    <w:t>Principales présentations orales congrès international</w:t>
                  </w:r>
                </w:p>
                <w:p w14:paraId="7452B172" w14:textId="77777777" w:rsidR="00B25101" w:rsidRDefault="00B25101" w:rsidP="00B25101">
                  <w:r>
                    <w:t>[O1</w:t>
                  </w:r>
                  <w:proofErr w:type="gramStart"/>
                  <w:r>
                    <w:t>] ]</w:t>
                  </w:r>
                  <w:proofErr w:type="gramEnd"/>
                  <w:r>
                    <w:t xml:space="preserve"> </w:t>
                  </w:r>
                  <w:proofErr w:type="spellStart"/>
                  <w:r>
                    <w:t>Modeling</w:t>
                  </w:r>
                  <w:proofErr w:type="spellEnd"/>
                  <w:r>
                    <w:t xml:space="preserve"> laser-</w:t>
                  </w:r>
                  <w:proofErr w:type="spellStart"/>
                  <w:r>
                    <w:t>driven</w:t>
                  </w:r>
                  <w:proofErr w:type="spellEnd"/>
                  <w:r>
                    <w:t xml:space="preserve"> </w:t>
                  </w:r>
                  <w:proofErr w:type="spellStart"/>
                  <w:r>
                    <w:t>acceleration</w:t>
                  </w:r>
                  <w:proofErr w:type="spellEnd"/>
                  <w:r>
                    <w:t xml:space="preserve"> </w:t>
                  </w:r>
                  <w:proofErr w:type="spellStart"/>
                  <w:r>
                    <w:t>using</w:t>
                  </w:r>
                  <w:proofErr w:type="spellEnd"/>
                  <w:r>
                    <w:t xml:space="preserve"> Warp </w:t>
                  </w:r>
                  <w:proofErr w:type="spellStart"/>
                  <w:r>
                    <w:t>with</w:t>
                  </w:r>
                  <w:proofErr w:type="spellEnd"/>
                  <w:r>
                    <w:t xml:space="preserve"> Fourier </w:t>
                  </w:r>
                  <w:proofErr w:type="spellStart"/>
                  <w:r>
                    <w:t>decomposition</w:t>
                  </w:r>
                  <w:proofErr w:type="spellEnd"/>
                  <w:r>
                    <w:t xml:space="preserve">, P. Lee, T.L. Audet, R. </w:t>
                  </w:r>
                  <w:proofErr w:type="spellStart"/>
                  <w:r>
                    <w:t>Lehe</w:t>
                  </w:r>
                  <w:proofErr w:type="spellEnd"/>
                  <w:r>
                    <w:t xml:space="preserve">, J.L. </w:t>
                  </w:r>
                  <w:proofErr w:type="spellStart"/>
                  <w:r>
                    <w:t>Vay</w:t>
                  </w:r>
                  <w:proofErr w:type="spellEnd"/>
                  <w:r>
                    <w:t xml:space="preserve">, G. Maynard, B. Cros, 2nd </w:t>
                  </w:r>
                  <w:proofErr w:type="spellStart"/>
                  <w:r>
                    <w:t>European</w:t>
                  </w:r>
                  <w:proofErr w:type="spellEnd"/>
                  <w:r>
                    <w:t xml:space="preserve"> Advanced Accelerator Concepts (EAAC2015) ,Ile d’Elbe Sept. 2015</w:t>
                  </w:r>
                </w:p>
                <w:p w14:paraId="236E5CD9" w14:textId="77777777" w:rsidR="00B25101" w:rsidRDefault="00B25101" w:rsidP="00B25101">
                  <w:r>
                    <w:t xml:space="preserve">[O2] Electron </w:t>
                  </w:r>
                  <w:proofErr w:type="spellStart"/>
                  <w:r>
                    <w:t>injector</w:t>
                  </w:r>
                  <w:proofErr w:type="spellEnd"/>
                  <w:r>
                    <w:t xml:space="preserve"> for compact </w:t>
                  </w:r>
                  <w:proofErr w:type="spellStart"/>
                  <w:r>
                    <w:t>staged</w:t>
                  </w:r>
                  <w:proofErr w:type="spellEnd"/>
                  <w:r>
                    <w:t xml:space="preserve"> </w:t>
                  </w:r>
                  <w:proofErr w:type="spellStart"/>
                  <w:r>
                    <w:t>high</w:t>
                  </w:r>
                  <w:proofErr w:type="spellEnd"/>
                  <w:r>
                    <w:t xml:space="preserve"> </w:t>
                  </w:r>
                  <w:proofErr w:type="spellStart"/>
                  <w:r>
                    <w:t>energy</w:t>
                  </w:r>
                  <w:proofErr w:type="spellEnd"/>
                  <w:r>
                    <w:t xml:space="preserve"> </w:t>
                  </w:r>
                  <w:proofErr w:type="spellStart"/>
                  <w:r>
                    <w:t>accelerator</w:t>
                  </w:r>
                  <w:proofErr w:type="spellEnd"/>
                  <w:r>
                    <w:t xml:space="preserve">, T.L. Audet, F.G. </w:t>
                  </w:r>
                  <w:proofErr w:type="spellStart"/>
                  <w:r>
                    <w:t>Desforgesn</w:t>
                  </w:r>
                  <w:proofErr w:type="spellEnd"/>
                  <w:r>
                    <w:t xml:space="preserve"> A. </w:t>
                  </w:r>
                  <w:proofErr w:type="spellStart"/>
                  <w:r>
                    <w:t>Maitrallain</w:t>
                  </w:r>
                  <w:proofErr w:type="spellEnd"/>
                  <w:r>
                    <w:t xml:space="preserve">, S. </w:t>
                  </w:r>
                  <w:proofErr w:type="spellStart"/>
                  <w:r>
                    <w:t>Dobosz</w:t>
                  </w:r>
                  <w:proofErr w:type="spellEnd"/>
                  <w:r>
                    <w:t xml:space="preserve"> </w:t>
                  </w:r>
                  <w:proofErr w:type="spellStart"/>
                  <w:r>
                    <w:t>Dufrénoy</w:t>
                  </w:r>
                  <w:proofErr w:type="spellEnd"/>
                  <w:r>
                    <w:t xml:space="preserve">, .., G. Maynard, </w:t>
                  </w:r>
                  <w:proofErr w:type="spellStart"/>
                  <w:r>
                    <w:t>P.Lee</w:t>
                  </w:r>
                  <w:proofErr w:type="spellEnd"/>
                  <w:proofErr w:type="gramStart"/>
                  <w:r>
                    <w:t>, …,</w:t>
                  </w:r>
                  <w:proofErr w:type="gramEnd"/>
                  <w:r>
                    <w:t xml:space="preserve"> </w:t>
                  </w:r>
                  <w:proofErr w:type="spellStart"/>
                  <w:r>
                    <w:t>P.Monot</w:t>
                  </w:r>
                  <w:proofErr w:type="spellEnd"/>
                  <w:r>
                    <w:t xml:space="preserve">, … B. Cros, 2nd </w:t>
                  </w:r>
                  <w:proofErr w:type="spellStart"/>
                  <w:r>
                    <w:t>European</w:t>
                  </w:r>
                  <w:proofErr w:type="spellEnd"/>
                  <w:r>
                    <w:t xml:space="preserve"> Advanced Accelerator Concepts (EAAC2015) ,Ile d’Elbe Sept. 2015</w:t>
                  </w:r>
                </w:p>
                <w:p w14:paraId="5BECC32D" w14:textId="77777777" w:rsidR="00B25101" w:rsidRDefault="00B25101" w:rsidP="00B25101">
                  <w:r>
                    <w:t>Autres présentations orales</w:t>
                  </w:r>
                </w:p>
                <w:p w14:paraId="25088717" w14:textId="77777777" w:rsidR="00B25101" w:rsidRDefault="00B25101" w:rsidP="00B25101">
                  <w:r>
                    <w:t xml:space="preserve">[O3] Comparaison of </w:t>
                  </w:r>
                  <w:proofErr w:type="spellStart"/>
                  <w:r>
                    <w:t>beam</w:t>
                  </w:r>
                  <w:proofErr w:type="spellEnd"/>
                  <w:r>
                    <w:t xml:space="preserve"> </w:t>
                  </w:r>
                  <w:proofErr w:type="spellStart"/>
                  <w:r>
                    <w:t>properties</w:t>
                  </w:r>
                  <w:proofErr w:type="spellEnd"/>
                  <w:r>
                    <w:t xml:space="preserve"> </w:t>
                  </w:r>
                  <w:proofErr w:type="spellStart"/>
                  <w:r>
                    <w:t>with</w:t>
                  </w:r>
                  <w:proofErr w:type="spellEnd"/>
                  <w:r>
                    <w:t xml:space="preserve"> respect to the longitudinal </w:t>
                  </w:r>
                  <w:proofErr w:type="spellStart"/>
                  <w:r>
                    <w:t>resolution</w:t>
                  </w:r>
                  <w:proofErr w:type="spellEnd"/>
                  <w:r>
                    <w:t xml:space="preserve">, </w:t>
                  </w:r>
                  <w:proofErr w:type="spellStart"/>
                  <w:r>
                    <w:t>P.Lee</w:t>
                  </w:r>
                  <w:proofErr w:type="spellEnd"/>
                  <w:r>
                    <w:t xml:space="preserve">, G. Maynard, meeting of </w:t>
                  </w:r>
                  <w:proofErr w:type="spellStart"/>
                  <w:r>
                    <w:t>Eupraxia</w:t>
                  </w:r>
                  <w:proofErr w:type="spellEnd"/>
                  <w:r>
                    <w:t xml:space="preserve"> </w:t>
                  </w:r>
                  <w:proofErr w:type="spellStart"/>
                  <w:r>
                    <w:t>project</w:t>
                  </w:r>
                  <w:proofErr w:type="spellEnd"/>
                  <w:r>
                    <w:t>, Lisbonne, Janvier 2017</w:t>
                  </w:r>
                </w:p>
                <w:p w14:paraId="1B01D5EC" w14:textId="508B24AD" w:rsidR="00B25101" w:rsidRDefault="00B25101" w:rsidP="00936B59"/>
              </w:tc>
              <w:tc>
                <w:tcPr>
                  <w:tcW w:w="2500" w:type="pct"/>
                </w:tcPr>
                <w:p w14:paraId="30787AC1" w14:textId="77777777" w:rsidR="00936B59" w:rsidRDefault="00936B59" w:rsidP="00936B59">
                  <w:r w:rsidRPr="00AE62EA">
                    <w:t xml:space="preserve">l'état de vos dépenses déjà engagées avec une liste </w:t>
                  </w:r>
                  <w:proofErr w:type="spellStart"/>
                  <w:r w:rsidRPr="00AE62EA">
                    <w:t>succinte</w:t>
                  </w:r>
                  <w:proofErr w:type="spellEnd"/>
                  <w:r w:rsidRPr="00AE62EA">
                    <w:t xml:space="preserve"> des postes de dépenses</w:t>
                  </w:r>
                </w:p>
              </w:tc>
            </w:tr>
          </w:tbl>
          <w:p w14:paraId="305D3ECF" w14:textId="77777777" w:rsidR="00936B59" w:rsidRDefault="00936B59" w:rsidP="00936B59">
            <w:pPr>
              <w:pStyle w:val="FormHeading"/>
            </w:pPr>
          </w:p>
        </w:tc>
      </w:tr>
      <w:tr w:rsidR="004038D1" w14:paraId="7A9BA7F5" w14:textId="77777777" w:rsidTr="00CE2624">
        <w:tc>
          <w:tcPr>
            <w:tcW w:w="10810" w:type="dxa"/>
            <w:tcBorders>
              <w:bottom w:val="nil"/>
            </w:tcBorders>
          </w:tcPr>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68"/>
              <w:gridCol w:w="5832"/>
            </w:tblGrid>
            <w:tr w:rsidR="004038D1" w14:paraId="6CDA534A" w14:textId="77777777" w:rsidTr="004038D1">
              <w:tc>
                <w:tcPr>
                  <w:tcW w:w="2300" w:type="pct"/>
                  <w:tcBorders>
                    <w:top w:val="nil"/>
                  </w:tcBorders>
                </w:tcPr>
                <w:p w14:paraId="40876C19" w14:textId="52CB4A7A" w:rsidR="004038D1" w:rsidRDefault="00CE2624" w:rsidP="00810938">
                  <w:pPr>
                    <w:pStyle w:val="FormHeading"/>
                  </w:pPr>
                  <w:r>
                    <w:t>N</w:t>
                  </w:r>
                  <w:r w:rsidR="004038D1">
                    <w:t>b de publications dans des revues internationales :</w:t>
                  </w:r>
                </w:p>
              </w:tc>
              <w:tc>
                <w:tcPr>
                  <w:tcW w:w="2700" w:type="pct"/>
                  <w:tcBorders>
                    <w:top w:val="nil"/>
                  </w:tcBorders>
                </w:tcPr>
                <w:p w14:paraId="1E7E42ED" w14:textId="7595091E" w:rsidR="004038D1" w:rsidRDefault="004038D1" w:rsidP="004038D1">
                  <w:pPr>
                    <w:pStyle w:val="FormHeading"/>
                  </w:pPr>
                  <w:r w:rsidRPr="004038D1">
                    <w:t>Nombre de monographies, d’ouvrages collectifs, d’actes</w:t>
                  </w:r>
                  <w:r>
                    <w:t xml:space="preserve">: </w:t>
                  </w:r>
                </w:p>
              </w:tc>
            </w:tr>
            <w:tr w:rsidR="004038D1" w14:paraId="330380C2" w14:textId="77777777" w:rsidTr="004038D1">
              <w:tc>
                <w:tcPr>
                  <w:tcW w:w="2300" w:type="pct"/>
                </w:tcPr>
                <w:p w14:paraId="0EBA2BE2" w14:textId="26DCD839" w:rsidR="004038D1" w:rsidRDefault="00B25101" w:rsidP="00714C71">
                  <w:r>
                    <w:t>5</w:t>
                  </w:r>
                </w:p>
              </w:tc>
              <w:tc>
                <w:tcPr>
                  <w:tcW w:w="2700" w:type="pct"/>
                </w:tcPr>
                <w:p w14:paraId="797906B7" w14:textId="1A8D0428" w:rsidR="004038D1" w:rsidRDefault="004038D1" w:rsidP="004038D1">
                  <w:r>
                    <w:t>0</w:t>
                  </w:r>
                </w:p>
              </w:tc>
            </w:tr>
          </w:tbl>
          <w:p w14:paraId="0C56D7A6" w14:textId="77777777" w:rsidR="004038D1" w:rsidRDefault="004038D1" w:rsidP="00936B59">
            <w:pPr>
              <w:pStyle w:val="FormHeading"/>
            </w:pPr>
          </w:p>
        </w:tc>
      </w:tr>
      <w:tr w:rsidR="00936B59" w14:paraId="4E885870" w14:textId="77777777" w:rsidTr="00CE2624">
        <w:tc>
          <w:tcPr>
            <w:tcW w:w="10810" w:type="dxa"/>
            <w:tcBorders>
              <w:top w:val="nil"/>
              <w:bottom w:val="single" w:sz="4" w:space="0" w:color="A6A6A6" w:themeColor="background1" w:themeShade="A6"/>
            </w:tcBorders>
          </w:tcPr>
          <w:p w14:paraId="71ADA120" w14:textId="77777777" w:rsidR="00936B59" w:rsidRDefault="00936B59" w:rsidP="00936B59">
            <w:pPr>
              <w:pStyle w:val="NoSpaceBetween"/>
            </w:pPr>
          </w:p>
          <w:p w14:paraId="2D0B3712" w14:textId="77777777" w:rsidR="00936B59" w:rsidRDefault="00936B59" w:rsidP="00936B59">
            <w:pPr>
              <w:pStyle w:val="NoSpaceBetween"/>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7"/>
              <w:gridCol w:w="2411"/>
              <w:gridCol w:w="2408"/>
              <w:gridCol w:w="3424"/>
            </w:tblGrid>
            <w:tr w:rsidR="00714C71" w14:paraId="39094DCE" w14:textId="77777777" w:rsidTr="00714C71">
              <w:trPr>
                <w:trHeight w:val="80"/>
              </w:trPr>
              <w:tc>
                <w:tcPr>
                  <w:tcW w:w="1184" w:type="pct"/>
                  <w:tcBorders>
                    <w:bottom w:val="single" w:sz="4" w:space="0" w:color="A6A6A6" w:themeColor="background1" w:themeShade="A6"/>
                  </w:tcBorders>
                </w:tcPr>
                <w:p w14:paraId="224C7D7D" w14:textId="597AEA1F" w:rsidR="00714C71" w:rsidRDefault="00714C71" w:rsidP="00936B59">
                  <w:pPr>
                    <w:pStyle w:val="FormHeading"/>
                  </w:pPr>
                  <w:r>
                    <w:t>ANR</w:t>
                  </w:r>
                </w:p>
              </w:tc>
              <w:tc>
                <w:tcPr>
                  <w:tcW w:w="1116" w:type="pct"/>
                  <w:tcBorders>
                    <w:bottom w:val="single" w:sz="4" w:space="0" w:color="A6A6A6" w:themeColor="background1" w:themeShade="A6"/>
                  </w:tcBorders>
                </w:tcPr>
                <w:p w14:paraId="16DD280E" w14:textId="478BC612" w:rsidR="00714C71" w:rsidRDefault="00714C71" w:rsidP="00714C71">
                  <w:pPr>
                    <w:pStyle w:val="FormHeading"/>
                  </w:pPr>
                  <w:r>
                    <w:t>ERC</w:t>
                  </w:r>
                </w:p>
              </w:tc>
              <w:tc>
                <w:tcPr>
                  <w:tcW w:w="1115" w:type="pct"/>
                  <w:tcBorders>
                    <w:bottom w:val="single" w:sz="4" w:space="0" w:color="A6A6A6" w:themeColor="background1" w:themeShade="A6"/>
                  </w:tcBorders>
                </w:tcPr>
                <w:p w14:paraId="6B76F6FB" w14:textId="69D476C4" w:rsidR="00714C71" w:rsidRDefault="00714C71" w:rsidP="00714C71">
                  <w:pPr>
                    <w:pStyle w:val="FormHeading"/>
                  </w:pPr>
                  <w:r>
                    <w:t>IUF</w:t>
                  </w:r>
                </w:p>
              </w:tc>
              <w:tc>
                <w:tcPr>
                  <w:tcW w:w="1585" w:type="pct"/>
                  <w:tcBorders>
                    <w:bottom w:val="single" w:sz="4" w:space="0" w:color="A6A6A6" w:themeColor="background1" w:themeShade="A6"/>
                  </w:tcBorders>
                </w:tcPr>
                <w:p w14:paraId="4DEDDB77" w14:textId="3AF18D26" w:rsidR="00714C71" w:rsidRDefault="00714C71" w:rsidP="00714C71">
                  <w:pPr>
                    <w:pStyle w:val="FormHeading"/>
                  </w:pPr>
                  <w:r>
                    <w:t>Nombre de distinctions scientifiques</w:t>
                  </w:r>
                </w:p>
              </w:tc>
            </w:tr>
            <w:tr w:rsidR="00714C71" w14:paraId="5409E4E2" w14:textId="77777777" w:rsidTr="00714C71">
              <w:tc>
                <w:tcPr>
                  <w:tcW w:w="1184" w:type="pct"/>
                  <w:tcBorders>
                    <w:bottom w:val="nil"/>
                  </w:tcBorders>
                </w:tcPr>
                <w:p w14:paraId="34FAAF0E" w14:textId="015FC3AD" w:rsidR="00714C71" w:rsidRDefault="00714C71" w:rsidP="00B25101">
                  <w:r>
                    <w:t>0</w:t>
                  </w:r>
                </w:p>
              </w:tc>
              <w:tc>
                <w:tcPr>
                  <w:tcW w:w="1116" w:type="pct"/>
                  <w:tcBorders>
                    <w:bottom w:val="nil"/>
                  </w:tcBorders>
                </w:tcPr>
                <w:p w14:paraId="3413A8B1" w14:textId="1E16778E" w:rsidR="00714C71" w:rsidRDefault="00714C71" w:rsidP="00936B59">
                  <w:r>
                    <w:t>0</w:t>
                  </w:r>
                </w:p>
              </w:tc>
              <w:tc>
                <w:tcPr>
                  <w:tcW w:w="1115" w:type="pct"/>
                  <w:tcBorders>
                    <w:bottom w:val="nil"/>
                  </w:tcBorders>
                </w:tcPr>
                <w:p w14:paraId="101A700D" w14:textId="015E4785" w:rsidR="00714C71" w:rsidRDefault="00714C71" w:rsidP="00714C71">
                  <w:r>
                    <w:t>0</w:t>
                  </w:r>
                </w:p>
              </w:tc>
              <w:tc>
                <w:tcPr>
                  <w:tcW w:w="1585" w:type="pct"/>
                  <w:tcBorders>
                    <w:bottom w:val="nil"/>
                  </w:tcBorders>
                </w:tcPr>
                <w:p w14:paraId="61494C88" w14:textId="76959FCF" w:rsidR="00714C71" w:rsidRDefault="00714C71" w:rsidP="00714C71">
                  <w:r>
                    <w:t>0</w:t>
                  </w:r>
                </w:p>
              </w:tc>
            </w:tr>
          </w:tbl>
          <w:p w14:paraId="1A9E8606" w14:textId="77777777" w:rsidR="00936B59" w:rsidRDefault="00936B59" w:rsidP="00936B59"/>
        </w:tc>
      </w:tr>
      <w:tr w:rsidR="004038D1" w14:paraId="50C1F8F1" w14:textId="77777777" w:rsidTr="00CE2624">
        <w:tc>
          <w:tcPr>
            <w:tcW w:w="10810" w:type="dxa"/>
            <w:tcBorders>
              <w:top w:val="single" w:sz="4" w:space="0" w:color="A6A6A6" w:themeColor="background1" w:themeShade="A6"/>
            </w:tcBorders>
          </w:tcPr>
          <w:p w14:paraId="23536121" w14:textId="77777777" w:rsidR="004038D1" w:rsidRDefault="004038D1" w:rsidP="00936B59">
            <w:pPr>
              <w:pStyle w:val="NoSpaceBetween"/>
            </w:pPr>
          </w:p>
        </w:tc>
      </w:tr>
    </w:tbl>
    <w:p w14:paraId="0A6F8168" w14:textId="77777777" w:rsidR="004038D1" w:rsidRDefault="004038D1"/>
    <w:sectPr w:rsidR="004038D1">
      <w:headerReference w:type="default" r:id="rId10"/>
      <w:headerReference w:type="first" r:id="rId11"/>
      <w:footerReference w:type="first" r:id="rId12"/>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A7727" w14:textId="77777777" w:rsidR="00714C71" w:rsidRDefault="00714C71" w:rsidP="00F86091">
      <w:pPr>
        <w:spacing w:line="240" w:lineRule="auto"/>
      </w:pPr>
      <w:r>
        <w:separator/>
      </w:r>
    </w:p>
  </w:endnote>
  <w:endnote w:type="continuationSeparator" w:id="0">
    <w:p w14:paraId="6DB87587" w14:textId="77777777" w:rsidR="00714C71" w:rsidRDefault="00714C71" w:rsidP="00F86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D7B6" w14:textId="176092D4" w:rsidR="00714C71" w:rsidRPr="005E6619" w:rsidRDefault="00714C71" w:rsidP="00AE62EA">
    <w:pPr>
      <w:pStyle w:val="Pieddepage"/>
      <w:jc w:val="center"/>
      <w:rPr>
        <w:rFonts w:ascii="Corbel" w:hAnsi="Corbel"/>
        <w:color w:val="7F7F7F" w:themeColor="text1" w:themeTint="80"/>
        <w:sz w:val="18"/>
      </w:rPr>
    </w:pPr>
    <w:r>
      <w:rPr>
        <w:rFonts w:ascii="Corbel" w:hAnsi="Corbel"/>
        <w:color w:val="7F7F7F" w:themeColor="text1" w:themeTint="80"/>
        <w:sz w:val="18"/>
      </w:rPr>
      <w:t>www.labEx-PALM.fr</w:t>
    </w:r>
  </w:p>
  <w:p w14:paraId="7EBF6ECE" w14:textId="77777777" w:rsidR="00714C71" w:rsidRPr="00AE62EA" w:rsidRDefault="00714C71" w:rsidP="00AE62E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E2297" w14:textId="77777777" w:rsidR="00714C71" w:rsidRDefault="00714C71" w:rsidP="00F86091">
      <w:pPr>
        <w:spacing w:line="240" w:lineRule="auto"/>
      </w:pPr>
      <w:r>
        <w:separator/>
      </w:r>
    </w:p>
  </w:footnote>
  <w:footnote w:type="continuationSeparator" w:id="0">
    <w:p w14:paraId="03561589" w14:textId="77777777" w:rsidR="00714C71" w:rsidRDefault="00714C71" w:rsidP="00F8609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714C71" w14:paraId="2A26965B" w14:textId="77777777" w:rsidTr="00F86091">
      <w:tc>
        <w:tcPr>
          <w:tcW w:w="11016" w:type="dxa"/>
        </w:tcPr>
        <w:p w14:paraId="04396D66" w14:textId="77777777" w:rsidR="00714C71" w:rsidRDefault="00714C71" w:rsidP="00F86091">
          <w:r>
            <w:rPr>
              <w:noProof/>
            </w:rPr>
            <mc:AlternateContent>
              <mc:Choice Requires="wps">
                <w:drawing>
                  <wp:inline distT="0" distB="0" distL="0" distR="0" wp14:anchorId="2279E077" wp14:editId="38A4E928">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C105B" w14:textId="77777777" w:rsidR="00714C71" w:rsidRDefault="00714C71" w:rsidP="00F86091">
                                <w:pPr>
                                  <w:pStyle w:val="En-tte"/>
                                  <w:jc w:val="right"/>
                                </w:pPr>
                                <w:r>
                                  <w:fldChar w:fldCharType="begin"/>
                                </w:r>
                                <w:r>
                                  <w:instrText>Page</w:instrText>
                                </w:r>
                                <w:r>
                                  <w:fldChar w:fldCharType="separate"/>
                                </w:r>
                                <w:r w:rsidR="00CB4A25">
                                  <w:rPr>
                                    <w:noProof/>
                                  </w:rPr>
                                  <w:t>3</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" fillcolor="#5590cc [3204]" stroked="f" strokeweight=".85pt">
                    <v:fill color2="#9fc9eb [3205]" rotate="t" angle="-90" focus="100%" type="gradient"/>
                    <v:textbox>
                      <w:txbxContent>
                        <w:p w14:paraId="242C105B" w14:textId="77777777" w:rsidR="00714C71" w:rsidRDefault="00714C71" w:rsidP="00F86091">
                          <w:pPr>
                            <w:pStyle w:val="En-tte"/>
                            <w:jc w:val="right"/>
                          </w:pPr>
                          <w:r>
                            <w:fldChar w:fldCharType="begin"/>
                          </w:r>
                          <w:r>
                            <w:instrText>Page</w:instrText>
                          </w:r>
                          <w:r>
                            <w:fldChar w:fldCharType="separate"/>
                          </w:r>
                          <w:r w:rsidR="00B25101">
                            <w:rPr>
                              <w:noProof/>
                            </w:rPr>
                            <w:t>2</w:t>
                          </w:r>
                          <w:r>
                            <w:fldChar w:fldCharType="end"/>
                          </w:r>
                        </w:p>
                      </w:txbxContent>
                    </v:textbox>
                    <w10:anchorlock/>
                  </v:rect>
                </w:pict>
              </mc:Fallback>
            </mc:AlternateContent>
          </w:r>
        </w:p>
      </w:tc>
    </w:tr>
    <w:tr w:rsidR="00714C71" w:rsidRPr="00097F81" w14:paraId="6003E973" w14:textId="77777777" w:rsidTr="00F86091">
      <w:trPr>
        <w:trHeight w:val="72"/>
      </w:trPr>
      <w:tc>
        <w:tcPr>
          <w:tcW w:w="11016" w:type="dxa"/>
          <w:shd w:val="clear" w:color="auto" w:fill="B0C0C9" w:themeFill="accent3"/>
        </w:tcPr>
        <w:p w14:paraId="2562F2A8" w14:textId="77777777" w:rsidR="00714C71" w:rsidRPr="00097F81" w:rsidRDefault="00714C71" w:rsidP="00F86091">
          <w:pPr>
            <w:pStyle w:val="Sansinterligne"/>
            <w:rPr>
              <w:sz w:val="2"/>
            </w:rPr>
          </w:pPr>
        </w:p>
      </w:tc>
    </w:tr>
  </w:tbl>
  <w:p w14:paraId="111FD97D" w14:textId="77777777" w:rsidR="00714C71" w:rsidRDefault="00714C71" w:rsidP="00F8609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923E1" w14:textId="77777777" w:rsidR="00714C71" w:rsidRDefault="00714C71" w:rsidP="00F86091">
    <w:pPr>
      <w:pStyle w:val="Sansinterligne"/>
    </w:pPr>
    <w:r>
      <w:rPr>
        <w:noProof/>
      </w:rPr>
      <w:drawing>
        <wp:inline distT="0" distB="0" distL="0" distR="0" wp14:anchorId="299178A7" wp14:editId="4CCE5F55">
          <wp:extent cx="1647825" cy="786080"/>
          <wp:effectExtent l="19050" t="0" r="9525" b="0"/>
          <wp:docPr id="1" name="Image 0" descr="logo_PALM_web-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LM_web-baseline.jpg"/>
                  <pic:cNvPicPr/>
                </pic:nvPicPr>
                <pic:blipFill>
                  <a:blip r:embed="rId1"/>
                  <a:stretch>
                    <a:fillRect/>
                  </a:stretch>
                </pic:blipFill>
                <pic:spPr>
                  <a:xfrm>
                    <a:off x="0" y="0"/>
                    <a:ext cx="1647825" cy="78608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enumros"/>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16BA07F1"/>
    <w:multiLevelType w:val="hybridMultilevel"/>
    <w:tmpl w:val="9BCA2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A45BFE"/>
    <w:multiLevelType w:val="hybridMultilevel"/>
    <w:tmpl w:val="933E2CFC"/>
    <w:lvl w:ilvl="0" w:tplc="42CC17D2">
      <w:start w:val="1"/>
      <w:numFmt w:val="bullet"/>
      <w:pStyle w:val="Listepuces"/>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4"/>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91"/>
    <w:rsid w:val="00216A3D"/>
    <w:rsid w:val="002630EE"/>
    <w:rsid w:val="003550F9"/>
    <w:rsid w:val="003642C0"/>
    <w:rsid w:val="003E7866"/>
    <w:rsid w:val="004038D1"/>
    <w:rsid w:val="00484B42"/>
    <w:rsid w:val="004B697F"/>
    <w:rsid w:val="004F05E3"/>
    <w:rsid w:val="00714C71"/>
    <w:rsid w:val="00781854"/>
    <w:rsid w:val="00810938"/>
    <w:rsid w:val="008B5C48"/>
    <w:rsid w:val="00936B59"/>
    <w:rsid w:val="00AE62EA"/>
    <w:rsid w:val="00B25101"/>
    <w:rsid w:val="00BB6BE1"/>
    <w:rsid w:val="00CB4A25"/>
    <w:rsid w:val="00CE2624"/>
    <w:rsid w:val="00D64585"/>
    <w:rsid w:val="00F47E31"/>
    <w:rsid w:val="00F51116"/>
    <w:rsid w:val="00F86091"/>
    <w:rsid w:val="00FB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34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after="0"/>
    </w:pPr>
    <w:rPr>
      <w:color w:val="000000" w:themeColor="text1"/>
    </w:rPr>
  </w:style>
  <w:style w:type="paragraph" w:styleId="Titre1">
    <w:name w:val="heading 1"/>
    <w:basedOn w:val="Normal"/>
    <w:next w:val="Normal"/>
    <w:link w:val="Titre1Car"/>
    <w:uiPriority w:val="1"/>
    <w:qFormat/>
    <w:pPr>
      <w:pageBreakBefore/>
      <w:spacing w:before="480" w:after="360" w:line="240" w:lineRule="auto"/>
      <w:outlineLvl w:val="0"/>
    </w:pPr>
    <w:rPr>
      <w:bCs/>
      <w:color w:val="5590CC" w:themeColor="accent1"/>
      <w:sz w:val="36"/>
      <w:szCs w:val="28"/>
    </w:rPr>
  </w:style>
  <w:style w:type="paragraph" w:styleId="Titre2">
    <w:name w:val="heading 2"/>
    <w:basedOn w:val="Normal"/>
    <w:next w:val="Normal"/>
    <w:link w:val="Titre2Car"/>
    <w:uiPriority w:val="1"/>
    <w:qFormat/>
    <w:pPr>
      <w:keepNext/>
      <w:keepLines/>
      <w:spacing w:before="200" w:after="100" w:line="240" w:lineRule="auto"/>
      <w:outlineLvl w:val="1"/>
    </w:pPr>
    <w:rPr>
      <w:bCs/>
      <w:color w:val="5590CC" w:themeColor="accent1"/>
      <w:sz w:val="24"/>
      <w:szCs w:val="26"/>
    </w:rPr>
  </w:style>
  <w:style w:type="paragraph" w:styleId="Titre3">
    <w:name w:val="heading 3"/>
    <w:basedOn w:val="Normal"/>
    <w:next w:val="Normal"/>
    <w:link w:val="Titre3Car"/>
    <w:uiPriority w:val="1"/>
    <w:unhideWhenUsed/>
    <w:qFormat/>
    <w:pPr>
      <w:keepNext/>
      <w:keepLines/>
      <w:spacing w:before="200"/>
      <w:outlineLvl w:val="2"/>
    </w:pPr>
    <w:rPr>
      <w:bCs/>
      <w:color w:val="5590CC" w:themeColor="accent1"/>
    </w:rPr>
  </w:style>
  <w:style w:type="paragraph" w:styleId="Titre4">
    <w:name w:val="heading 4"/>
    <w:basedOn w:val="Normal"/>
    <w:next w:val="Normal"/>
    <w:link w:val="Titre4Car"/>
    <w:uiPriority w:val="1"/>
    <w:semiHidden/>
    <w:unhideWhenUsed/>
    <w:qFormat/>
    <w:pPr>
      <w:keepNext/>
      <w:keepLines/>
      <w:spacing w:before="200"/>
      <w:outlineLvl w:val="3"/>
    </w:pPr>
    <w:rPr>
      <w:rFonts w:asciiTheme="majorHAnsi" w:eastAsiaTheme="majorEastAsia" w:hAnsiTheme="majorHAnsi" w:cstheme="majorBidi"/>
      <w:b/>
      <w:bCs/>
      <w:i/>
      <w:iCs/>
      <w:color w:val="5590CC"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rganization">
    <w:name w:val="Organization"/>
    <w:basedOn w:val="Normal"/>
    <w:uiPriority w:val="1"/>
    <w:qFormat/>
    <w:pPr>
      <w:spacing w:line="600" w:lineRule="exact"/>
    </w:pPr>
    <w:rPr>
      <w:rFonts w:asciiTheme="majorHAnsi" w:hAnsiTheme="majorHAnsi"/>
      <w:color w:val="FFFFFF" w:themeColor="background1"/>
      <w:sz w:val="56"/>
      <w:szCs w:val="36"/>
    </w:rPr>
  </w:style>
  <w:style w:type="paragraph" w:styleId="En-tte">
    <w:name w:val="header"/>
    <w:basedOn w:val="Normal"/>
    <w:link w:val="En-tteCar"/>
    <w:unhideWhenUsed/>
    <w:pPr>
      <w:spacing w:line="240" w:lineRule="auto"/>
    </w:pPr>
    <w:rPr>
      <w:caps/>
      <w:color w:val="FFFFFF" w:themeColor="background1"/>
      <w:sz w:val="16"/>
    </w:rPr>
  </w:style>
  <w:style w:type="character" w:customStyle="1" w:styleId="En-tteCar">
    <w:name w:val="En-tête Car"/>
    <w:basedOn w:val="Policepardfaut"/>
    <w:link w:val="En-tte"/>
    <w:rPr>
      <w:caps/>
      <w:color w:val="FFFFFF" w:themeColor="background1"/>
      <w:sz w:val="16"/>
    </w:rPr>
  </w:style>
  <w:style w:type="paragraph" w:styleId="Pieddepage">
    <w:name w:val="footer"/>
    <w:basedOn w:val="Normal"/>
    <w:link w:val="PieddepageCar"/>
    <w:uiPriority w:val="99"/>
    <w:unhideWhenUsed/>
    <w:pPr>
      <w:spacing w:before="40" w:after="40" w:line="240" w:lineRule="auto"/>
    </w:pPr>
    <w:rPr>
      <w:caps/>
      <w:color w:val="B0C0C9" w:themeColor="accent3"/>
      <w:sz w:val="16"/>
    </w:rPr>
  </w:style>
  <w:style w:type="character" w:customStyle="1" w:styleId="PieddepageCar">
    <w:name w:val="Pied de page Car"/>
    <w:basedOn w:val="Policepardfaut"/>
    <w:link w:val="Pieddepage"/>
    <w:uiPriority w:val="99"/>
    <w:rPr>
      <w:caps/>
      <w:color w:val="B0C0C9" w:themeColor="accent3"/>
      <w:sz w:val="16"/>
    </w:rPr>
  </w:style>
  <w:style w:type="paragraph" w:customStyle="1" w:styleId="ContactDetails">
    <w:name w:val="Contact Details"/>
    <w:basedOn w:val="Normal"/>
    <w:uiPriority w:val="1"/>
    <w:qFormat/>
    <w:pPr>
      <w:spacing w:before="80" w:after="80"/>
    </w:pPr>
    <w:rPr>
      <w:color w:val="FFFFFF" w:themeColor="background1"/>
      <w:sz w:val="16"/>
      <w:szCs w:val="14"/>
    </w:rPr>
  </w:style>
  <w:style w:type="character" w:styleId="Textedelespacerserv">
    <w:name w:val="Placeholder Text"/>
    <w:basedOn w:val="Policepardfaut"/>
    <w:uiPriority w:val="99"/>
    <w:semiHidden/>
    <w:rPr>
      <w:color w:val="808080"/>
    </w:rPr>
  </w:style>
  <w:style w:type="paragraph" w:styleId="Titre">
    <w:name w:val="Title"/>
    <w:basedOn w:val="Normal"/>
    <w:next w:val="Normal"/>
    <w:link w:val="TitreCar"/>
    <w:uiPriority w:val="1"/>
    <w:qFormat/>
    <w:pPr>
      <w:pBdr>
        <w:bottom w:val="single" w:sz="8" w:space="4" w:color="B0C0C9" w:themeColor="accent3"/>
      </w:pBdr>
      <w:spacing w:before="720" w:after="480" w:line="240" w:lineRule="auto"/>
    </w:pPr>
    <w:rPr>
      <w:color w:val="5590CC" w:themeColor="accent1"/>
      <w:sz w:val="48"/>
    </w:rPr>
  </w:style>
  <w:style w:type="character" w:customStyle="1" w:styleId="TitreCar">
    <w:name w:val="Titre Car"/>
    <w:basedOn w:val="Policepardfaut"/>
    <w:link w:val="Titre"/>
    <w:uiPriority w:val="1"/>
    <w:rPr>
      <w:color w:val="5590CC" w:themeColor="accent1"/>
      <w:sz w:val="48"/>
    </w:rPr>
  </w:style>
  <w:style w:type="paragraph" w:styleId="Sous-titre">
    <w:name w:val="Subtitle"/>
    <w:basedOn w:val="Normal"/>
    <w:next w:val="Normal"/>
    <w:link w:val="Sous-titreCar"/>
    <w:uiPriority w:val="1"/>
    <w:pPr>
      <w:numPr>
        <w:ilvl w:val="1"/>
      </w:numPr>
      <w:spacing w:before="60" w:after="480" w:line="240" w:lineRule="auto"/>
      <w:jc w:val="right"/>
    </w:pPr>
    <w:rPr>
      <w:iCs/>
      <w:color w:val="595959" w:themeColor="text1" w:themeTint="A6"/>
      <w:sz w:val="28"/>
      <w:szCs w:val="28"/>
    </w:rPr>
  </w:style>
  <w:style w:type="character" w:customStyle="1" w:styleId="Sous-titreCar">
    <w:name w:val="Sous-titre Car"/>
    <w:basedOn w:val="Policepardfaut"/>
    <w:link w:val="Sous-titre"/>
    <w:uiPriority w:val="1"/>
    <w:rPr>
      <w:iCs/>
      <w:color w:val="595959" w:themeColor="text1" w:themeTint="A6"/>
      <w:sz w:val="28"/>
      <w:szCs w:val="28"/>
    </w:rPr>
  </w:style>
  <w:style w:type="paragraph" w:styleId="Date">
    <w:name w:val="Date"/>
    <w:basedOn w:val="Normal"/>
    <w:next w:val="Normal"/>
    <w:link w:val="DateCar"/>
    <w:uiPriority w:val="1"/>
    <w:pPr>
      <w:jc w:val="right"/>
    </w:pPr>
    <w:rPr>
      <w:color w:val="5590CC" w:themeColor="accent1"/>
      <w:sz w:val="24"/>
      <w:szCs w:val="24"/>
    </w:rPr>
  </w:style>
  <w:style w:type="character" w:customStyle="1" w:styleId="DateCar">
    <w:name w:val="Date Car"/>
    <w:basedOn w:val="Policepardfaut"/>
    <w:link w:val="Date"/>
    <w:uiPriority w:val="1"/>
    <w:rPr>
      <w:color w:val="5590CC" w:themeColor="accent1"/>
      <w:sz w:val="24"/>
      <w:szCs w:val="24"/>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
    <w:name w:val="Table Grid"/>
    <w:basedOn w:val="Tableau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1"/>
    <w:rPr>
      <w:bCs/>
      <w:color w:val="5590CC" w:themeColor="accent1"/>
      <w:sz w:val="36"/>
      <w:szCs w:val="28"/>
    </w:rPr>
  </w:style>
  <w:style w:type="character" w:styleId="Numrodepage">
    <w:name w:val="page number"/>
    <w:basedOn w:val="Policepardfaut"/>
    <w:uiPriority w:val="99"/>
    <w:unhideWhenUsed/>
    <w:rPr>
      <w:color w:val="073E87" w:themeColor="text2"/>
    </w:rPr>
  </w:style>
  <w:style w:type="character" w:customStyle="1" w:styleId="Titre2Car">
    <w:name w:val="Titre 2 Car"/>
    <w:basedOn w:val="Policepardfaut"/>
    <w:link w:val="Titre2"/>
    <w:uiPriority w:val="1"/>
    <w:rPr>
      <w:bCs/>
      <w:color w:val="5590CC" w:themeColor="accent1"/>
      <w:sz w:val="24"/>
      <w:szCs w:val="26"/>
    </w:rPr>
  </w:style>
  <w:style w:type="character" w:customStyle="1" w:styleId="Titre3Car">
    <w:name w:val="Titre 3 Car"/>
    <w:basedOn w:val="Policepardfaut"/>
    <w:link w:val="Titre3"/>
    <w:uiPriority w:val="1"/>
    <w:rPr>
      <w:bCs/>
      <w:color w:val="5590CC" w:themeColor="accent1"/>
    </w:rPr>
  </w:style>
  <w:style w:type="paragraph" w:styleId="Listenumros">
    <w:name w:val="List Number"/>
    <w:basedOn w:val="Normal"/>
    <w:uiPriority w:val="1"/>
    <w:unhideWhenUsed/>
    <w:qFormat/>
    <w:pPr>
      <w:numPr>
        <w:numId w:val="6"/>
      </w:numPr>
      <w:contextualSpacing/>
    </w:pPr>
  </w:style>
  <w:style w:type="paragraph" w:styleId="Listepuces">
    <w:name w:val="List Bullet"/>
    <w:basedOn w:val="Normal"/>
    <w:uiPriority w:val="1"/>
    <w:qFormat/>
    <w:pPr>
      <w:numPr>
        <w:numId w:val="11"/>
      </w:numPr>
      <w:spacing w:before="200" w:line="240" w:lineRule="auto"/>
      <w:ind w:left="720"/>
    </w:pPr>
    <w:rPr>
      <w:szCs w:val="22"/>
    </w:rPr>
  </w:style>
  <w:style w:type="paragraph" w:styleId="Notedebasdepage">
    <w:name w:val="footnote text"/>
    <w:basedOn w:val="Normal"/>
    <w:link w:val="NotedebasdepageCar"/>
    <w:uiPriority w:val="99"/>
    <w:pPr>
      <w:spacing w:line="240" w:lineRule="auto"/>
    </w:pPr>
    <w:rPr>
      <w:i/>
      <w:color w:val="595959" w:themeColor="text1" w:themeTint="A6"/>
      <w:sz w:val="16"/>
    </w:rPr>
  </w:style>
  <w:style w:type="character" w:customStyle="1" w:styleId="NotedebasdepageCar">
    <w:name w:val="Note de bas de page Car"/>
    <w:basedOn w:val="Policepardfaut"/>
    <w:link w:val="Notedebasdepage"/>
    <w:uiPriority w:val="99"/>
    <w:rPr>
      <w:i/>
      <w:color w:val="595959" w:themeColor="text1" w:themeTint="A6"/>
      <w:sz w:val="16"/>
    </w:rPr>
  </w:style>
  <w:style w:type="character" w:styleId="Marquenotebasdepage">
    <w:name w:val="footnote reference"/>
    <w:basedOn w:val="Policepardfaut"/>
    <w:uiPriority w:val="99"/>
    <w:rPr>
      <w:color w:val="5590CC" w:themeColor="accent1"/>
      <w:sz w:val="20"/>
      <w:vertAlign w:val="superscript"/>
    </w:rPr>
  </w:style>
  <w:style w:type="paragraph" w:styleId="Sansinterligne">
    <w:name w:val="No Spacing"/>
    <w:uiPriority w:val="1"/>
    <w:qFormat/>
    <w:pPr>
      <w:spacing w:after="0" w:line="240" w:lineRule="auto"/>
    </w:pPr>
    <w:rPr>
      <w:color w:val="000000" w:themeColor="text1"/>
    </w:rPr>
  </w:style>
  <w:style w:type="character" w:customStyle="1" w:styleId="Titre4Car">
    <w:name w:val="Titre 4 Car"/>
    <w:basedOn w:val="Policepardfaut"/>
    <w:link w:val="Titre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l"/>
    <w:qFormat/>
    <w:pPr>
      <w:spacing w:after="40"/>
    </w:pPr>
  </w:style>
  <w:style w:type="character" w:customStyle="1" w:styleId="FormHeadingChar">
    <w:name w:val="Form Heading Char"/>
    <w:basedOn w:val="Policepardfaut"/>
    <w:link w:val="FormHeading"/>
    <w:rPr>
      <w:b/>
      <w:color w:val="7F7F7F" w:themeColor="text1" w:themeTint="80"/>
      <w:szCs w:val="22"/>
    </w:rPr>
  </w:style>
  <w:style w:type="paragraph" w:customStyle="1" w:styleId="FormHeading">
    <w:name w:val="Form Heading"/>
    <w:basedOn w:val="Normal"/>
    <w:link w:val="FormHeadingChar"/>
    <w:qFormat/>
    <w:pPr>
      <w:spacing w:before="20" w:after="20" w:line="240" w:lineRule="auto"/>
    </w:pPr>
    <w:rPr>
      <w:b/>
      <w:color w:val="7F7F7F" w:themeColor="text1" w:themeTint="80"/>
      <w:szCs w:val="22"/>
    </w:rPr>
  </w:style>
  <w:style w:type="table" w:customStyle="1" w:styleId="HostTable">
    <w:name w:val="Host Table"/>
    <w:basedOn w:val="TableauNormal"/>
    <w:pPr>
      <w:spacing w:after="0" w:line="240" w:lineRule="auto"/>
    </w:pPr>
    <w:rPr>
      <w:sz w:val="22"/>
      <w:szCs w:val="22"/>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pPr>
      <w:spacing w:line="240" w:lineRule="auto"/>
    </w:pPr>
    <w:rPr>
      <w:color w:val="auto"/>
      <w:sz w:val="2"/>
      <w:szCs w:val="22"/>
    </w:rPr>
  </w:style>
  <w:style w:type="paragraph" w:customStyle="1" w:styleId="TopicHeading">
    <w:name w:val="Topic Heading"/>
    <w:basedOn w:val="Normal"/>
    <w:pPr>
      <w:spacing w:line="240" w:lineRule="auto"/>
    </w:pPr>
    <w:rPr>
      <w:color w:val="5590CC" w:themeColor="accent1"/>
      <w:sz w:val="32"/>
      <w:szCs w:val="32"/>
    </w:rPr>
  </w:style>
  <w:style w:type="paragraph" w:customStyle="1" w:styleId="TableHeadingRight">
    <w:name w:val="Table Heading Right"/>
    <w:basedOn w:val="Normal"/>
    <w:pPr>
      <w:spacing w:before="40" w:after="40" w:line="240" w:lineRule="auto"/>
      <w:jc w:val="right"/>
    </w:pPr>
    <w:rPr>
      <w:b/>
      <w:color w:val="7F7F7F" w:themeColor="text1" w:themeTint="80"/>
    </w:rPr>
  </w:style>
  <w:style w:type="paragraph" w:styleId="Paragraphedeliste">
    <w:name w:val="List Paragraph"/>
    <w:basedOn w:val="Normal"/>
    <w:uiPriority w:val="34"/>
    <w:unhideWhenUsed/>
    <w:qFormat/>
    <w:rsid w:val="00B251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after="0"/>
    </w:pPr>
    <w:rPr>
      <w:color w:val="000000" w:themeColor="text1"/>
    </w:rPr>
  </w:style>
  <w:style w:type="paragraph" w:styleId="Titre1">
    <w:name w:val="heading 1"/>
    <w:basedOn w:val="Normal"/>
    <w:next w:val="Normal"/>
    <w:link w:val="Titre1Car"/>
    <w:uiPriority w:val="1"/>
    <w:qFormat/>
    <w:pPr>
      <w:pageBreakBefore/>
      <w:spacing w:before="480" w:after="360" w:line="240" w:lineRule="auto"/>
      <w:outlineLvl w:val="0"/>
    </w:pPr>
    <w:rPr>
      <w:bCs/>
      <w:color w:val="5590CC" w:themeColor="accent1"/>
      <w:sz w:val="36"/>
      <w:szCs w:val="28"/>
    </w:rPr>
  </w:style>
  <w:style w:type="paragraph" w:styleId="Titre2">
    <w:name w:val="heading 2"/>
    <w:basedOn w:val="Normal"/>
    <w:next w:val="Normal"/>
    <w:link w:val="Titre2Car"/>
    <w:uiPriority w:val="1"/>
    <w:qFormat/>
    <w:pPr>
      <w:keepNext/>
      <w:keepLines/>
      <w:spacing w:before="200" w:after="100" w:line="240" w:lineRule="auto"/>
      <w:outlineLvl w:val="1"/>
    </w:pPr>
    <w:rPr>
      <w:bCs/>
      <w:color w:val="5590CC" w:themeColor="accent1"/>
      <w:sz w:val="24"/>
      <w:szCs w:val="26"/>
    </w:rPr>
  </w:style>
  <w:style w:type="paragraph" w:styleId="Titre3">
    <w:name w:val="heading 3"/>
    <w:basedOn w:val="Normal"/>
    <w:next w:val="Normal"/>
    <w:link w:val="Titre3Car"/>
    <w:uiPriority w:val="1"/>
    <w:unhideWhenUsed/>
    <w:qFormat/>
    <w:pPr>
      <w:keepNext/>
      <w:keepLines/>
      <w:spacing w:before="200"/>
      <w:outlineLvl w:val="2"/>
    </w:pPr>
    <w:rPr>
      <w:bCs/>
      <w:color w:val="5590CC" w:themeColor="accent1"/>
    </w:rPr>
  </w:style>
  <w:style w:type="paragraph" w:styleId="Titre4">
    <w:name w:val="heading 4"/>
    <w:basedOn w:val="Normal"/>
    <w:next w:val="Normal"/>
    <w:link w:val="Titre4Car"/>
    <w:uiPriority w:val="1"/>
    <w:semiHidden/>
    <w:unhideWhenUsed/>
    <w:qFormat/>
    <w:pPr>
      <w:keepNext/>
      <w:keepLines/>
      <w:spacing w:before="200"/>
      <w:outlineLvl w:val="3"/>
    </w:pPr>
    <w:rPr>
      <w:rFonts w:asciiTheme="majorHAnsi" w:eastAsiaTheme="majorEastAsia" w:hAnsiTheme="majorHAnsi" w:cstheme="majorBidi"/>
      <w:b/>
      <w:bCs/>
      <w:i/>
      <w:iCs/>
      <w:color w:val="5590CC"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rganization">
    <w:name w:val="Organization"/>
    <w:basedOn w:val="Normal"/>
    <w:uiPriority w:val="1"/>
    <w:qFormat/>
    <w:pPr>
      <w:spacing w:line="600" w:lineRule="exact"/>
    </w:pPr>
    <w:rPr>
      <w:rFonts w:asciiTheme="majorHAnsi" w:hAnsiTheme="majorHAnsi"/>
      <w:color w:val="FFFFFF" w:themeColor="background1"/>
      <w:sz w:val="56"/>
      <w:szCs w:val="36"/>
    </w:rPr>
  </w:style>
  <w:style w:type="paragraph" w:styleId="En-tte">
    <w:name w:val="header"/>
    <w:basedOn w:val="Normal"/>
    <w:link w:val="En-tteCar"/>
    <w:unhideWhenUsed/>
    <w:pPr>
      <w:spacing w:line="240" w:lineRule="auto"/>
    </w:pPr>
    <w:rPr>
      <w:caps/>
      <w:color w:val="FFFFFF" w:themeColor="background1"/>
      <w:sz w:val="16"/>
    </w:rPr>
  </w:style>
  <w:style w:type="character" w:customStyle="1" w:styleId="En-tteCar">
    <w:name w:val="En-tête Car"/>
    <w:basedOn w:val="Policepardfaut"/>
    <w:link w:val="En-tte"/>
    <w:rPr>
      <w:caps/>
      <w:color w:val="FFFFFF" w:themeColor="background1"/>
      <w:sz w:val="16"/>
    </w:rPr>
  </w:style>
  <w:style w:type="paragraph" w:styleId="Pieddepage">
    <w:name w:val="footer"/>
    <w:basedOn w:val="Normal"/>
    <w:link w:val="PieddepageCar"/>
    <w:uiPriority w:val="99"/>
    <w:unhideWhenUsed/>
    <w:pPr>
      <w:spacing w:before="40" w:after="40" w:line="240" w:lineRule="auto"/>
    </w:pPr>
    <w:rPr>
      <w:caps/>
      <w:color w:val="B0C0C9" w:themeColor="accent3"/>
      <w:sz w:val="16"/>
    </w:rPr>
  </w:style>
  <w:style w:type="character" w:customStyle="1" w:styleId="PieddepageCar">
    <w:name w:val="Pied de page Car"/>
    <w:basedOn w:val="Policepardfaut"/>
    <w:link w:val="Pieddepage"/>
    <w:uiPriority w:val="99"/>
    <w:rPr>
      <w:caps/>
      <w:color w:val="B0C0C9" w:themeColor="accent3"/>
      <w:sz w:val="16"/>
    </w:rPr>
  </w:style>
  <w:style w:type="paragraph" w:customStyle="1" w:styleId="ContactDetails">
    <w:name w:val="Contact Details"/>
    <w:basedOn w:val="Normal"/>
    <w:uiPriority w:val="1"/>
    <w:qFormat/>
    <w:pPr>
      <w:spacing w:before="80" w:after="80"/>
    </w:pPr>
    <w:rPr>
      <w:color w:val="FFFFFF" w:themeColor="background1"/>
      <w:sz w:val="16"/>
      <w:szCs w:val="14"/>
    </w:rPr>
  </w:style>
  <w:style w:type="character" w:styleId="Textedelespacerserv">
    <w:name w:val="Placeholder Text"/>
    <w:basedOn w:val="Policepardfaut"/>
    <w:uiPriority w:val="99"/>
    <w:semiHidden/>
    <w:rPr>
      <w:color w:val="808080"/>
    </w:rPr>
  </w:style>
  <w:style w:type="paragraph" w:styleId="Titre">
    <w:name w:val="Title"/>
    <w:basedOn w:val="Normal"/>
    <w:next w:val="Normal"/>
    <w:link w:val="TitreCar"/>
    <w:uiPriority w:val="1"/>
    <w:qFormat/>
    <w:pPr>
      <w:pBdr>
        <w:bottom w:val="single" w:sz="8" w:space="4" w:color="B0C0C9" w:themeColor="accent3"/>
      </w:pBdr>
      <w:spacing w:before="720" w:after="480" w:line="240" w:lineRule="auto"/>
    </w:pPr>
    <w:rPr>
      <w:color w:val="5590CC" w:themeColor="accent1"/>
      <w:sz w:val="48"/>
    </w:rPr>
  </w:style>
  <w:style w:type="character" w:customStyle="1" w:styleId="TitreCar">
    <w:name w:val="Titre Car"/>
    <w:basedOn w:val="Policepardfaut"/>
    <w:link w:val="Titre"/>
    <w:uiPriority w:val="1"/>
    <w:rPr>
      <w:color w:val="5590CC" w:themeColor="accent1"/>
      <w:sz w:val="48"/>
    </w:rPr>
  </w:style>
  <w:style w:type="paragraph" w:styleId="Sous-titre">
    <w:name w:val="Subtitle"/>
    <w:basedOn w:val="Normal"/>
    <w:next w:val="Normal"/>
    <w:link w:val="Sous-titreCar"/>
    <w:uiPriority w:val="1"/>
    <w:pPr>
      <w:numPr>
        <w:ilvl w:val="1"/>
      </w:numPr>
      <w:spacing w:before="60" w:after="480" w:line="240" w:lineRule="auto"/>
      <w:jc w:val="right"/>
    </w:pPr>
    <w:rPr>
      <w:iCs/>
      <w:color w:val="595959" w:themeColor="text1" w:themeTint="A6"/>
      <w:sz w:val="28"/>
      <w:szCs w:val="28"/>
    </w:rPr>
  </w:style>
  <w:style w:type="character" w:customStyle="1" w:styleId="Sous-titreCar">
    <w:name w:val="Sous-titre Car"/>
    <w:basedOn w:val="Policepardfaut"/>
    <w:link w:val="Sous-titre"/>
    <w:uiPriority w:val="1"/>
    <w:rPr>
      <w:iCs/>
      <w:color w:val="595959" w:themeColor="text1" w:themeTint="A6"/>
      <w:sz w:val="28"/>
      <w:szCs w:val="28"/>
    </w:rPr>
  </w:style>
  <w:style w:type="paragraph" w:styleId="Date">
    <w:name w:val="Date"/>
    <w:basedOn w:val="Normal"/>
    <w:next w:val="Normal"/>
    <w:link w:val="DateCar"/>
    <w:uiPriority w:val="1"/>
    <w:pPr>
      <w:jc w:val="right"/>
    </w:pPr>
    <w:rPr>
      <w:color w:val="5590CC" w:themeColor="accent1"/>
      <w:sz w:val="24"/>
      <w:szCs w:val="24"/>
    </w:rPr>
  </w:style>
  <w:style w:type="character" w:customStyle="1" w:styleId="DateCar">
    <w:name w:val="Date Car"/>
    <w:basedOn w:val="Policepardfaut"/>
    <w:link w:val="Date"/>
    <w:uiPriority w:val="1"/>
    <w:rPr>
      <w:color w:val="5590CC" w:themeColor="accent1"/>
      <w:sz w:val="24"/>
      <w:szCs w:val="24"/>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
    <w:name w:val="Table Grid"/>
    <w:basedOn w:val="Tableau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1"/>
    <w:rPr>
      <w:bCs/>
      <w:color w:val="5590CC" w:themeColor="accent1"/>
      <w:sz w:val="36"/>
      <w:szCs w:val="28"/>
    </w:rPr>
  </w:style>
  <w:style w:type="character" w:styleId="Numrodepage">
    <w:name w:val="page number"/>
    <w:basedOn w:val="Policepardfaut"/>
    <w:uiPriority w:val="99"/>
    <w:unhideWhenUsed/>
    <w:rPr>
      <w:color w:val="073E87" w:themeColor="text2"/>
    </w:rPr>
  </w:style>
  <w:style w:type="character" w:customStyle="1" w:styleId="Titre2Car">
    <w:name w:val="Titre 2 Car"/>
    <w:basedOn w:val="Policepardfaut"/>
    <w:link w:val="Titre2"/>
    <w:uiPriority w:val="1"/>
    <w:rPr>
      <w:bCs/>
      <w:color w:val="5590CC" w:themeColor="accent1"/>
      <w:sz w:val="24"/>
      <w:szCs w:val="26"/>
    </w:rPr>
  </w:style>
  <w:style w:type="character" w:customStyle="1" w:styleId="Titre3Car">
    <w:name w:val="Titre 3 Car"/>
    <w:basedOn w:val="Policepardfaut"/>
    <w:link w:val="Titre3"/>
    <w:uiPriority w:val="1"/>
    <w:rPr>
      <w:bCs/>
      <w:color w:val="5590CC" w:themeColor="accent1"/>
    </w:rPr>
  </w:style>
  <w:style w:type="paragraph" w:styleId="Listenumros">
    <w:name w:val="List Number"/>
    <w:basedOn w:val="Normal"/>
    <w:uiPriority w:val="1"/>
    <w:unhideWhenUsed/>
    <w:qFormat/>
    <w:pPr>
      <w:numPr>
        <w:numId w:val="6"/>
      </w:numPr>
      <w:contextualSpacing/>
    </w:pPr>
  </w:style>
  <w:style w:type="paragraph" w:styleId="Listepuces">
    <w:name w:val="List Bullet"/>
    <w:basedOn w:val="Normal"/>
    <w:uiPriority w:val="1"/>
    <w:qFormat/>
    <w:pPr>
      <w:numPr>
        <w:numId w:val="11"/>
      </w:numPr>
      <w:spacing w:before="200" w:line="240" w:lineRule="auto"/>
      <w:ind w:left="720"/>
    </w:pPr>
    <w:rPr>
      <w:szCs w:val="22"/>
    </w:rPr>
  </w:style>
  <w:style w:type="paragraph" w:styleId="Notedebasdepage">
    <w:name w:val="footnote text"/>
    <w:basedOn w:val="Normal"/>
    <w:link w:val="NotedebasdepageCar"/>
    <w:uiPriority w:val="99"/>
    <w:pPr>
      <w:spacing w:line="240" w:lineRule="auto"/>
    </w:pPr>
    <w:rPr>
      <w:i/>
      <w:color w:val="595959" w:themeColor="text1" w:themeTint="A6"/>
      <w:sz w:val="16"/>
    </w:rPr>
  </w:style>
  <w:style w:type="character" w:customStyle="1" w:styleId="NotedebasdepageCar">
    <w:name w:val="Note de bas de page Car"/>
    <w:basedOn w:val="Policepardfaut"/>
    <w:link w:val="Notedebasdepage"/>
    <w:uiPriority w:val="99"/>
    <w:rPr>
      <w:i/>
      <w:color w:val="595959" w:themeColor="text1" w:themeTint="A6"/>
      <w:sz w:val="16"/>
    </w:rPr>
  </w:style>
  <w:style w:type="character" w:styleId="Marquenotebasdepage">
    <w:name w:val="footnote reference"/>
    <w:basedOn w:val="Policepardfaut"/>
    <w:uiPriority w:val="99"/>
    <w:rPr>
      <w:color w:val="5590CC" w:themeColor="accent1"/>
      <w:sz w:val="20"/>
      <w:vertAlign w:val="superscript"/>
    </w:rPr>
  </w:style>
  <w:style w:type="paragraph" w:styleId="Sansinterligne">
    <w:name w:val="No Spacing"/>
    <w:uiPriority w:val="1"/>
    <w:qFormat/>
    <w:pPr>
      <w:spacing w:after="0" w:line="240" w:lineRule="auto"/>
    </w:pPr>
    <w:rPr>
      <w:color w:val="000000" w:themeColor="text1"/>
    </w:rPr>
  </w:style>
  <w:style w:type="character" w:customStyle="1" w:styleId="Titre4Car">
    <w:name w:val="Titre 4 Car"/>
    <w:basedOn w:val="Policepardfaut"/>
    <w:link w:val="Titre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l"/>
    <w:qFormat/>
    <w:pPr>
      <w:spacing w:after="40"/>
    </w:pPr>
  </w:style>
  <w:style w:type="character" w:customStyle="1" w:styleId="FormHeadingChar">
    <w:name w:val="Form Heading Char"/>
    <w:basedOn w:val="Policepardfaut"/>
    <w:link w:val="FormHeading"/>
    <w:rPr>
      <w:b/>
      <w:color w:val="7F7F7F" w:themeColor="text1" w:themeTint="80"/>
      <w:szCs w:val="22"/>
    </w:rPr>
  </w:style>
  <w:style w:type="paragraph" w:customStyle="1" w:styleId="FormHeading">
    <w:name w:val="Form Heading"/>
    <w:basedOn w:val="Normal"/>
    <w:link w:val="FormHeadingChar"/>
    <w:qFormat/>
    <w:pPr>
      <w:spacing w:before="20" w:after="20" w:line="240" w:lineRule="auto"/>
    </w:pPr>
    <w:rPr>
      <w:b/>
      <w:color w:val="7F7F7F" w:themeColor="text1" w:themeTint="80"/>
      <w:szCs w:val="22"/>
    </w:rPr>
  </w:style>
  <w:style w:type="table" w:customStyle="1" w:styleId="HostTable">
    <w:name w:val="Host Table"/>
    <w:basedOn w:val="TableauNormal"/>
    <w:pPr>
      <w:spacing w:after="0" w:line="240" w:lineRule="auto"/>
    </w:pPr>
    <w:rPr>
      <w:sz w:val="22"/>
      <w:szCs w:val="22"/>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pPr>
      <w:spacing w:line="240" w:lineRule="auto"/>
    </w:pPr>
    <w:rPr>
      <w:color w:val="auto"/>
      <w:sz w:val="2"/>
      <w:szCs w:val="22"/>
    </w:rPr>
  </w:style>
  <w:style w:type="paragraph" w:customStyle="1" w:styleId="TopicHeading">
    <w:name w:val="Topic Heading"/>
    <w:basedOn w:val="Normal"/>
    <w:pPr>
      <w:spacing w:line="240" w:lineRule="auto"/>
    </w:pPr>
    <w:rPr>
      <w:color w:val="5590CC" w:themeColor="accent1"/>
      <w:sz w:val="32"/>
      <w:szCs w:val="32"/>
    </w:rPr>
  </w:style>
  <w:style w:type="paragraph" w:customStyle="1" w:styleId="TableHeadingRight">
    <w:name w:val="Table Heading Right"/>
    <w:basedOn w:val="Normal"/>
    <w:pPr>
      <w:spacing w:before="40" w:after="40" w:line="240" w:lineRule="auto"/>
      <w:jc w:val="right"/>
    </w:pPr>
    <w:rPr>
      <w:b/>
      <w:color w:val="7F7F7F" w:themeColor="text1" w:themeTint="80"/>
    </w:rPr>
  </w:style>
  <w:style w:type="paragraph" w:styleId="Paragraphedeliste">
    <w:name w:val="List Paragraph"/>
    <w:basedOn w:val="Normal"/>
    <w:uiPriority w:val="34"/>
    <w:unhideWhenUsed/>
    <w:qFormat/>
    <w:rsid w:val="00B2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Mode&#768;les:Mode%20Page:Formes%20coordonne&#769;es:Ordres%20du%20jour:Ordre%20du%20jour%20Prospec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C059-2019-6347-9CEE-D81D601C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Ordre du jour Prospect.dotx</Template>
  <TotalTime>1</TotalTime>
  <Pages>3</Pages>
  <Words>1224</Words>
  <Characters>6738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 lac</dc:creator>
  <cp:keywords/>
  <dc:description/>
  <cp:lastModifiedBy>lac lac</cp:lastModifiedBy>
  <cp:revision>3</cp:revision>
  <cp:lastPrinted>2017-09-20T07:34:00Z</cp:lastPrinted>
  <dcterms:created xsi:type="dcterms:W3CDTF">2017-09-20T07:34:00Z</dcterms:created>
  <dcterms:modified xsi:type="dcterms:W3CDTF">2017-09-20T07:34:00Z</dcterms:modified>
  <cp:category/>
</cp:coreProperties>
</file>